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F1" w:rsidRPr="00AA48D1" w:rsidRDefault="00930DF1" w:rsidP="00B975EC">
      <w:pPr>
        <w:jc w:val="right"/>
        <w:rPr>
          <w:b/>
          <w:szCs w:val="28"/>
        </w:rPr>
      </w:pPr>
    </w:p>
    <w:p w:rsidR="00930DF1" w:rsidRDefault="00930DF1" w:rsidP="00885777">
      <w:pPr>
        <w:tabs>
          <w:tab w:val="left" w:pos="5250"/>
        </w:tabs>
        <w:spacing w:line="360" w:lineRule="auto"/>
        <w:jc w:val="center"/>
        <w:rPr>
          <w:b/>
          <w:sz w:val="32"/>
          <w:szCs w:val="32"/>
        </w:rPr>
      </w:pPr>
      <w:r w:rsidRPr="001E6A20">
        <w:rPr>
          <w:b/>
          <w:sz w:val="32"/>
          <w:szCs w:val="32"/>
        </w:rPr>
        <w:t xml:space="preserve">ДЕПАРТАМЕНТ </w:t>
      </w:r>
    </w:p>
    <w:p w:rsidR="00930DF1" w:rsidRPr="001E6A20" w:rsidRDefault="00930DF1" w:rsidP="00885777">
      <w:pPr>
        <w:spacing w:line="360" w:lineRule="auto"/>
        <w:jc w:val="center"/>
        <w:rPr>
          <w:b/>
          <w:sz w:val="32"/>
          <w:szCs w:val="32"/>
        </w:rPr>
      </w:pPr>
      <w:r w:rsidRPr="001E6A20">
        <w:rPr>
          <w:b/>
          <w:sz w:val="32"/>
          <w:szCs w:val="32"/>
        </w:rPr>
        <w:t>ГОСУДАРСТ</w:t>
      </w:r>
      <w:r>
        <w:rPr>
          <w:b/>
          <w:sz w:val="32"/>
          <w:szCs w:val="32"/>
        </w:rPr>
        <w:t>В</w:t>
      </w:r>
      <w:r w:rsidRPr="001E6A20">
        <w:rPr>
          <w:b/>
          <w:sz w:val="32"/>
          <w:szCs w:val="32"/>
        </w:rPr>
        <w:t>ЕННОЙ СЛУЖБЫ</w:t>
      </w:r>
      <w:r>
        <w:rPr>
          <w:b/>
          <w:sz w:val="32"/>
          <w:szCs w:val="32"/>
        </w:rPr>
        <w:t xml:space="preserve"> </w:t>
      </w:r>
      <w:r w:rsidRPr="001E6A20">
        <w:rPr>
          <w:b/>
          <w:sz w:val="32"/>
          <w:szCs w:val="32"/>
        </w:rPr>
        <w:t>И КАДРОВОЙ ПОЛИТИКИ</w:t>
      </w:r>
    </w:p>
    <w:p w:rsidR="00930DF1" w:rsidRPr="001E6A20" w:rsidRDefault="00930DF1" w:rsidP="00885777">
      <w:pPr>
        <w:spacing w:line="360" w:lineRule="auto"/>
        <w:jc w:val="center"/>
        <w:rPr>
          <w:b/>
          <w:sz w:val="32"/>
          <w:szCs w:val="32"/>
        </w:rPr>
      </w:pPr>
      <w:r w:rsidRPr="001E6A20">
        <w:rPr>
          <w:b/>
          <w:sz w:val="32"/>
          <w:szCs w:val="32"/>
        </w:rPr>
        <w:t xml:space="preserve">ВОЛОГОДСКОЙ ОБЛАСТИ  </w:t>
      </w:r>
    </w:p>
    <w:p w:rsidR="00930DF1" w:rsidRDefault="00930DF1" w:rsidP="00885777">
      <w:pPr>
        <w:pStyle w:val="Heading2"/>
        <w:spacing w:line="360" w:lineRule="auto"/>
        <w:rPr>
          <w:b w:val="0"/>
        </w:rPr>
      </w:pPr>
    </w:p>
    <w:p w:rsidR="00930DF1" w:rsidRDefault="00930DF1" w:rsidP="00885777">
      <w:pPr>
        <w:pStyle w:val="Heading2"/>
        <w:spacing w:line="360" w:lineRule="auto"/>
        <w:jc w:val="center"/>
        <w:rPr>
          <w:b w:val="0"/>
        </w:rPr>
      </w:pPr>
      <w:r>
        <w:rPr>
          <w:b w:val="0"/>
        </w:rPr>
        <w:t>П Р И К А З</w:t>
      </w:r>
    </w:p>
    <w:p w:rsidR="00930DF1" w:rsidRPr="005F2D13" w:rsidRDefault="00930DF1" w:rsidP="00885777">
      <w:pPr>
        <w:pStyle w:val="Heading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F2D1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27.12.2011</w:t>
      </w:r>
      <w:r w:rsidRPr="005F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F2D1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95</w:t>
      </w:r>
    </w:p>
    <w:p w:rsidR="00930DF1" w:rsidRPr="001E6A20" w:rsidRDefault="00930DF1" w:rsidP="00885777">
      <w:r>
        <w:t xml:space="preserve">                     г. Вологда</w:t>
      </w:r>
    </w:p>
    <w:p w:rsidR="00930DF1" w:rsidRPr="00AA48D1" w:rsidRDefault="00930DF1" w:rsidP="00B975EC">
      <w:pPr>
        <w:jc w:val="both"/>
        <w:rPr>
          <w:szCs w:val="28"/>
        </w:rPr>
      </w:pPr>
    </w:p>
    <w:p w:rsidR="00930DF1" w:rsidRDefault="00930DF1" w:rsidP="00B975EC">
      <w:pPr>
        <w:jc w:val="both"/>
        <w:rPr>
          <w:szCs w:val="28"/>
        </w:rPr>
      </w:pPr>
    </w:p>
    <w:p w:rsidR="00930DF1" w:rsidRDefault="00930DF1" w:rsidP="00F93685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Об утверждении </w:t>
      </w:r>
      <w:r w:rsidRPr="00F93685">
        <w:rPr>
          <w:szCs w:val="28"/>
        </w:rPr>
        <w:t>памятки</w:t>
      </w:r>
    </w:p>
    <w:p w:rsidR="00930DF1" w:rsidRPr="00F93685" w:rsidRDefault="00930DF1" w:rsidP="00F93685">
      <w:pPr>
        <w:autoSpaceDE w:val="0"/>
        <w:autoSpaceDN w:val="0"/>
        <w:adjustRightInd w:val="0"/>
        <w:outlineLvl w:val="0"/>
        <w:rPr>
          <w:szCs w:val="28"/>
        </w:rPr>
      </w:pPr>
      <w:r w:rsidRPr="00F93685">
        <w:rPr>
          <w:szCs w:val="28"/>
        </w:rPr>
        <w:t xml:space="preserve"> для государственных и муниципальных служащих</w:t>
      </w:r>
    </w:p>
    <w:p w:rsidR="00930DF1" w:rsidRPr="00F93685" w:rsidRDefault="00930DF1" w:rsidP="00F93685">
      <w:pPr>
        <w:autoSpaceDE w:val="0"/>
        <w:autoSpaceDN w:val="0"/>
        <w:adjustRightInd w:val="0"/>
        <w:outlineLvl w:val="0"/>
        <w:rPr>
          <w:szCs w:val="28"/>
        </w:rPr>
      </w:pPr>
      <w:r w:rsidRPr="00F93685">
        <w:rPr>
          <w:szCs w:val="28"/>
        </w:rPr>
        <w:t>по вопросам противодействия коррупции</w:t>
      </w:r>
    </w:p>
    <w:p w:rsidR="00930DF1" w:rsidRDefault="00930DF1" w:rsidP="00F93685">
      <w:pPr>
        <w:autoSpaceDE w:val="0"/>
        <w:autoSpaceDN w:val="0"/>
        <w:adjustRightInd w:val="0"/>
        <w:ind w:left="284" w:firstLine="567"/>
        <w:outlineLvl w:val="0"/>
        <w:rPr>
          <w:b/>
          <w:bCs/>
          <w:szCs w:val="22"/>
        </w:rPr>
      </w:pPr>
    </w:p>
    <w:p w:rsidR="00930DF1" w:rsidRDefault="00930DF1" w:rsidP="006A6EC5">
      <w:pPr>
        <w:rPr>
          <w:szCs w:val="28"/>
        </w:rPr>
      </w:pPr>
    </w:p>
    <w:p w:rsidR="00930DF1" w:rsidRPr="00AA48D1" w:rsidRDefault="00930DF1" w:rsidP="00566CE1">
      <w:pPr>
        <w:jc w:val="both"/>
        <w:rPr>
          <w:szCs w:val="28"/>
        </w:rPr>
      </w:pPr>
    </w:p>
    <w:p w:rsidR="00930DF1" w:rsidRDefault="00930DF1" w:rsidP="006A6EC5">
      <w:pPr>
        <w:rPr>
          <w:szCs w:val="28"/>
        </w:rPr>
      </w:pPr>
    </w:p>
    <w:p w:rsidR="00930DF1" w:rsidRDefault="00930DF1" w:rsidP="00746E3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93685">
        <w:rPr>
          <w:b w:val="0"/>
          <w:sz w:val="28"/>
          <w:szCs w:val="28"/>
        </w:rPr>
        <w:t>В целях реализации</w:t>
      </w:r>
      <w:r>
        <w:rPr>
          <w:b w:val="0"/>
          <w:sz w:val="28"/>
          <w:szCs w:val="28"/>
        </w:rPr>
        <w:t xml:space="preserve"> решения совместного заседания постоянно действующего Координационного совещания по обеспечению правопорядка в Вологодской обла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ти и Совета по противодействию коррупции в Вологодской области от 30 ноября 2011 года, а также рекомендации прокуратуры области</w:t>
      </w:r>
    </w:p>
    <w:p w:rsidR="00930DF1" w:rsidRPr="00F93685" w:rsidRDefault="00930DF1" w:rsidP="00F9368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30DF1" w:rsidRPr="00AA48D1" w:rsidRDefault="00930DF1" w:rsidP="006A6EC5">
      <w:pPr>
        <w:jc w:val="both"/>
        <w:rPr>
          <w:b/>
          <w:szCs w:val="28"/>
        </w:rPr>
      </w:pPr>
      <w:r>
        <w:rPr>
          <w:b/>
          <w:szCs w:val="28"/>
        </w:rPr>
        <w:t>ПРИКАЗЫВАЮ</w:t>
      </w:r>
      <w:r w:rsidRPr="00AA48D1">
        <w:rPr>
          <w:b/>
          <w:szCs w:val="28"/>
        </w:rPr>
        <w:t>:</w:t>
      </w:r>
    </w:p>
    <w:p w:rsidR="00930DF1" w:rsidRPr="00AA48D1" w:rsidRDefault="00930DF1" w:rsidP="00566CE1">
      <w:pPr>
        <w:jc w:val="both"/>
        <w:rPr>
          <w:b/>
          <w:szCs w:val="28"/>
        </w:rPr>
      </w:pPr>
    </w:p>
    <w:p w:rsidR="00930DF1" w:rsidRPr="00746E3A" w:rsidRDefault="00930DF1" w:rsidP="00746E3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746E3A">
        <w:rPr>
          <w:szCs w:val="28"/>
        </w:rPr>
        <w:t>Утвердить памятку для государственных и муниципальных служащих</w:t>
      </w:r>
      <w:r>
        <w:rPr>
          <w:szCs w:val="28"/>
        </w:rPr>
        <w:t xml:space="preserve"> </w:t>
      </w:r>
      <w:r w:rsidRPr="00746E3A">
        <w:rPr>
          <w:szCs w:val="28"/>
        </w:rPr>
        <w:t xml:space="preserve">по вопросам противодействия коррупции (далее </w:t>
      </w:r>
      <w:r>
        <w:rPr>
          <w:szCs w:val="28"/>
        </w:rPr>
        <w:t xml:space="preserve">- </w:t>
      </w:r>
      <w:r w:rsidRPr="00746E3A">
        <w:rPr>
          <w:szCs w:val="28"/>
        </w:rPr>
        <w:t>Памятка).</w:t>
      </w:r>
    </w:p>
    <w:p w:rsidR="00930DF1" w:rsidRPr="00746E3A" w:rsidRDefault="00930DF1" w:rsidP="00746E3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746E3A">
        <w:rPr>
          <w:szCs w:val="28"/>
        </w:rPr>
        <w:t>Рекомендовать руководителям органов исполнительной государстве</w:t>
      </w:r>
      <w:r w:rsidRPr="00746E3A">
        <w:rPr>
          <w:szCs w:val="28"/>
        </w:rPr>
        <w:t>н</w:t>
      </w:r>
      <w:r w:rsidRPr="00746E3A">
        <w:rPr>
          <w:szCs w:val="28"/>
        </w:rPr>
        <w:t>ной власти области и о</w:t>
      </w:r>
      <w:r>
        <w:rPr>
          <w:szCs w:val="28"/>
        </w:rPr>
        <w:t xml:space="preserve">рганов местного самоуправления </w:t>
      </w:r>
      <w:r w:rsidRPr="00746E3A">
        <w:rPr>
          <w:szCs w:val="28"/>
        </w:rPr>
        <w:t>муниципальных образов</w:t>
      </w:r>
      <w:r w:rsidRPr="00746E3A">
        <w:rPr>
          <w:szCs w:val="28"/>
        </w:rPr>
        <w:t>а</w:t>
      </w:r>
      <w:r w:rsidRPr="00746E3A">
        <w:rPr>
          <w:szCs w:val="28"/>
        </w:rPr>
        <w:t>ний области, а также государственных и муниципальных учреждений и предпр</w:t>
      </w:r>
      <w:r w:rsidRPr="00746E3A">
        <w:rPr>
          <w:szCs w:val="28"/>
        </w:rPr>
        <w:t>и</w:t>
      </w:r>
      <w:r w:rsidRPr="00746E3A">
        <w:rPr>
          <w:szCs w:val="28"/>
        </w:rPr>
        <w:t>ятий распространить Памятку среди государственных гражданских служ</w:t>
      </w:r>
      <w:r>
        <w:rPr>
          <w:szCs w:val="28"/>
        </w:rPr>
        <w:t>а</w:t>
      </w:r>
      <w:r w:rsidRPr="00746E3A">
        <w:rPr>
          <w:szCs w:val="28"/>
        </w:rPr>
        <w:t xml:space="preserve">щих </w:t>
      </w:r>
      <w:r>
        <w:rPr>
          <w:szCs w:val="28"/>
        </w:rPr>
        <w:t>о</w:t>
      </w:r>
      <w:r>
        <w:rPr>
          <w:szCs w:val="28"/>
        </w:rPr>
        <w:t>б</w:t>
      </w:r>
      <w:r>
        <w:rPr>
          <w:szCs w:val="28"/>
        </w:rPr>
        <w:t>ласти,</w:t>
      </w:r>
      <w:r w:rsidRPr="00746E3A">
        <w:rPr>
          <w:szCs w:val="28"/>
        </w:rPr>
        <w:t xml:space="preserve"> муниципальных служащих </w:t>
      </w:r>
      <w:r>
        <w:rPr>
          <w:szCs w:val="28"/>
        </w:rPr>
        <w:t xml:space="preserve">муниципальных образований </w:t>
      </w:r>
      <w:r w:rsidRPr="00746E3A">
        <w:rPr>
          <w:szCs w:val="28"/>
        </w:rPr>
        <w:t>области</w:t>
      </w:r>
      <w:r>
        <w:rPr>
          <w:szCs w:val="28"/>
        </w:rPr>
        <w:t>, работников учреждений, предприятий</w:t>
      </w:r>
      <w:r w:rsidRPr="00746E3A">
        <w:rPr>
          <w:szCs w:val="28"/>
        </w:rPr>
        <w:t xml:space="preserve"> и в местах массового пребывания граждан. </w:t>
      </w:r>
    </w:p>
    <w:p w:rsidR="00930DF1" w:rsidRDefault="00930DF1" w:rsidP="00746E3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>
        <w:t xml:space="preserve">Начальнику отдела бухгалтерского учета и организационно-кадровой работы, главному бухгалтеру Ю.Н. Русаковой в срок до </w:t>
      </w:r>
      <w:r w:rsidRPr="008C5659">
        <w:t>30</w:t>
      </w:r>
      <w:r>
        <w:t xml:space="preserve"> декабря 2011 года:</w:t>
      </w:r>
      <w:r w:rsidRPr="008C5659">
        <w:t xml:space="preserve"> </w:t>
      </w:r>
      <w:r>
        <w:t>ра</w:t>
      </w:r>
      <w:r>
        <w:t>з</w:t>
      </w:r>
      <w:r>
        <w:t>местить настоящий приказ в сети Интернет на официальных сайтах Правительства области и Департамента государственной службы и кадровой политики области.</w:t>
      </w:r>
    </w:p>
    <w:p w:rsidR="00930DF1" w:rsidRDefault="00930DF1" w:rsidP="00746E3A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приказа оставляю за собой.</w:t>
      </w:r>
    </w:p>
    <w:p w:rsidR="00930DF1" w:rsidRPr="008C5659" w:rsidRDefault="00930DF1" w:rsidP="00746E3A">
      <w:pPr>
        <w:pStyle w:val="ListParagraph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</w:p>
    <w:p w:rsidR="00930DF1" w:rsidRPr="008C5659" w:rsidRDefault="00930DF1" w:rsidP="00F93685">
      <w:pPr>
        <w:autoSpaceDE w:val="0"/>
        <w:autoSpaceDN w:val="0"/>
        <w:adjustRightInd w:val="0"/>
        <w:outlineLvl w:val="0"/>
        <w:rPr>
          <w:szCs w:val="28"/>
        </w:rPr>
      </w:pPr>
    </w:p>
    <w:p w:rsidR="00930DF1" w:rsidRDefault="00930DF1" w:rsidP="003340A4">
      <w:pPr>
        <w:pStyle w:val="Heading2"/>
        <w:rPr>
          <w:b w:val="0"/>
        </w:rPr>
      </w:pPr>
      <w:r>
        <w:rPr>
          <w:b w:val="0"/>
        </w:rPr>
        <w:t>И.о. н</w:t>
      </w:r>
      <w:r w:rsidRPr="00125A05">
        <w:rPr>
          <w:b w:val="0"/>
        </w:rPr>
        <w:t>ачальник</w:t>
      </w:r>
      <w:r>
        <w:rPr>
          <w:b w:val="0"/>
        </w:rPr>
        <w:t>а</w:t>
      </w:r>
      <w:r w:rsidRPr="00125A05">
        <w:rPr>
          <w:b w:val="0"/>
        </w:rPr>
        <w:t xml:space="preserve"> Департамента                                              </w:t>
      </w:r>
      <w:r>
        <w:rPr>
          <w:b w:val="0"/>
        </w:rPr>
        <w:t xml:space="preserve">                  А.А. Меньшаков</w:t>
      </w:r>
    </w:p>
    <w:p w:rsidR="00930DF1" w:rsidRDefault="00930DF1" w:rsidP="00125A05"/>
    <w:p w:rsidR="00930DF1" w:rsidRDefault="00930DF1" w:rsidP="00125A05"/>
    <w:p w:rsidR="00930DF1" w:rsidRDefault="00930DF1" w:rsidP="00125A05"/>
    <w:p w:rsidR="00930DF1" w:rsidRDefault="00930DF1" w:rsidP="00125A05"/>
    <w:tbl>
      <w:tblPr>
        <w:tblpPr w:leftFromText="180" w:rightFromText="180" w:vertAnchor="text" w:horzAnchor="margin" w:tblpY="-147"/>
        <w:tblW w:w="10132" w:type="dxa"/>
        <w:tblLook w:val="01E0"/>
      </w:tblPr>
      <w:tblGrid>
        <w:gridCol w:w="5148"/>
        <w:gridCol w:w="4984"/>
      </w:tblGrid>
      <w:tr w:rsidR="00930DF1" w:rsidTr="00277299">
        <w:tc>
          <w:tcPr>
            <w:tcW w:w="5148" w:type="dxa"/>
          </w:tcPr>
          <w:p w:rsidR="00930DF1" w:rsidRDefault="00930DF1" w:rsidP="0027729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984" w:type="dxa"/>
          </w:tcPr>
          <w:p w:rsidR="00930DF1" w:rsidRPr="00277299" w:rsidRDefault="00930DF1" w:rsidP="00277299">
            <w:pPr>
              <w:rPr>
                <w:szCs w:val="28"/>
              </w:rPr>
            </w:pPr>
          </w:p>
          <w:p w:rsidR="00930DF1" w:rsidRPr="00277299" w:rsidRDefault="00930DF1" w:rsidP="00277299">
            <w:pPr>
              <w:rPr>
                <w:szCs w:val="28"/>
              </w:rPr>
            </w:pPr>
            <w:r w:rsidRPr="00277299">
              <w:rPr>
                <w:szCs w:val="28"/>
              </w:rPr>
              <w:t>Утверждена</w:t>
            </w:r>
          </w:p>
          <w:p w:rsidR="00930DF1" w:rsidRPr="00277299" w:rsidRDefault="00930DF1" w:rsidP="00277299">
            <w:pPr>
              <w:jc w:val="both"/>
              <w:rPr>
                <w:szCs w:val="28"/>
              </w:rPr>
            </w:pPr>
            <w:r w:rsidRPr="00277299">
              <w:rPr>
                <w:szCs w:val="28"/>
              </w:rPr>
              <w:t>приказом Департамента</w:t>
            </w:r>
          </w:p>
          <w:p w:rsidR="00930DF1" w:rsidRPr="00277299" w:rsidRDefault="00930DF1" w:rsidP="00277299">
            <w:pPr>
              <w:jc w:val="both"/>
              <w:rPr>
                <w:szCs w:val="28"/>
              </w:rPr>
            </w:pPr>
            <w:r w:rsidRPr="00277299">
              <w:rPr>
                <w:szCs w:val="28"/>
              </w:rPr>
              <w:t xml:space="preserve">государственной службы и кадровой политики области  </w:t>
            </w:r>
          </w:p>
          <w:p w:rsidR="00930DF1" w:rsidRPr="00277299" w:rsidRDefault="00930DF1" w:rsidP="00277299">
            <w:pPr>
              <w:jc w:val="both"/>
              <w:rPr>
                <w:szCs w:val="28"/>
              </w:rPr>
            </w:pPr>
            <w:r w:rsidRPr="00277299">
              <w:rPr>
                <w:szCs w:val="28"/>
              </w:rPr>
              <w:t xml:space="preserve">от </w:t>
            </w:r>
            <w:r>
              <w:rPr>
                <w:szCs w:val="28"/>
              </w:rPr>
              <w:t>27 декабря</w:t>
            </w:r>
            <w:r w:rsidRPr="00277299">
              <w:rPr>
                <w:szCs w:val="28"/>
              </w:rPr>
              <w:t xml:space="preserve"> 2011 года № </w:t>
            </w:r>
            <w:r>
              <w:rPr>
                <w:szCs w:val="28"/>
              </w:rPr>
              <w:t>95</w:t>
            </w:r>
            <w:r w:rsidRPr="00277299">
              <w:rPr>
                <w:szCs w:val="28"/>
              </w:rPr>
              <w:t xml:space="preserve">  </w:t>
            </w:r>
          </w:p>
          <w:p w:rsidR="00930DF1" w:rsidRPr="00277299" w:rsidRDefault="00930DF1" w:rsidP="00277299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277299">
              <w:rPr>
                <w:szCs w:val="28"/>
              </w:rPr>
              <w:t>(приложение)</w:t>
            </w:r>
          </w:p>
        </w:tc>
      </w:tr>
    </w:tbl>
    <w:p w:rsidR="00930DF1" w:rsidRDefault="00930DF1" w:rsidP="00125A05"/>
    <w:p w:rsidR="00930DF1" w:rsidRDefault="00930DF1" w:rsidP="00125A05"/>
    <w:p w:rsidR="00930DF1" w:rsidRDefault="00930DF1" w:rsidP="003B471B">
      <w:pPr>
        <w:jc w:val="center"/>
      </w:pPr>
      <w:r>
        <w:t xml:space="preserve">                                                             </w:t>
      </w:r>
    </w:p>
    <w:p w:rsidR="00930DF1" w:rsidRDefault="00930DF1" w:rsidP="003A4A85">
      <w:pPr>
        <w:jc w:val="center"/>
      </w:pPr>
      <w:r>
        <w:t xml:space="preserve">                       </w:t>
      </w:r>
    </w:p>
    <w:p w:rsidR="00930DF1" w:rsidRDefault="00930DF1" w:rsidP="008C5659">
      <w:pPr>
        <w:autoSpaceDE w:val="0"/>
        <w:autoSpaceDN w:val="0"/>
        <w:adjustRightInd w:val="0"/>
        <w:jc w:val="right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Памятка </w:t>
      </w:r>
      <w:r w:rsidRPr="00FC089E">
        <w:rPr>
          <w:b/>
          <w:szCs w:val="28"/>
        </w:rPr>
        <w:t xml:space="preserve">для государственных </w:t>
      </w:r>
      <w:r>
        <w:rPr>
          <w:b/>
          <w:szCs w:val="28"/>
        </w:rPr>
        <w:t>и муниципальных</w:t>
      </w:r>
      <w:r w:rsidRPr="00FC089E">
        <w:rPr>
          <w:b/>
          <w:szCs w:val="28"/>
        </w:rPr>
        <w:t xml:space="preserve"> служащих</w:t>
      </w: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по вопросам противодействия коррупции</w:t>
      </w:r>
    </w:p>
    <w:p w:rsidR="00930DF1" w:rsidRDefault="00930DF1" w:rsidP="008C5659">
      <w:pPr>
        <w:autoSpaceDE w:val="0"/>
        <w:autoSpaceDN w:val="0"/>
        <w:adjustRightInd w:val="0"/>
        <w:ind w:left="284" w:firstLine="567"/>
        <w:jc w:val="both"/>
        <w:outlineLvl w:val="0"/>
        <w:rPr>
          <w:b/>
          <w:bCs/>
          <w:szCs w:val="22"/>
        </w:rPr>
      </w:pPr>
    </w:p>
    <w:p w:rsidR="00930DF1" w:rsidRPr="001C4FDA" w:rsidRDefault="00930DF1" w:rsidP="008C565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30DF1" w:rsidRPr="00CB5271" w:rsidRDefault="00930DF1" w:rsidP="008C5659">
      <w:pPr>
        <w:autoSpaceDE w:val="0"/>
        <w:autoSpaceDN w:val="0"/>
        <w:adjustRightInd w:val="0"/>
        <w:jc w:val="center"/>
        <w:outlineLvl w:val="0"/>
      </w:pPr>
      <w:r w:rsidRPr="001C4FDA">
        <w:rPr>
          <w:b/>
          <w:szCs w:val="28"/>
        </w:rPr>
        <w:t>Основные понятия, используемые в настоящей памятке.</w:t>
      </w:r>
    </w:p>
    <w:p w:rsidR="00930DF1" w:rsidRPr="00CB5271" w:rsidRDefault="00930DF1" w:rsidP="008C5659">
      <w:pPr>
        <w:autoSpaceDE w:val="0"/>
        <w:autoSpaceDN w:val="0"/>
        <w:adjustRightInd w:val="0"/>
        <w:ind w:right="490"/>
        <w:jc w:val="both"/>
        <w:outlineLvl w:val="0"/>
      </w:pPr>
    </w:p>
    <w:p w:rsidR="00930DF1" w:rsidRPr="00CB5271" w:rsidRDefault="00930DF1" w:rsidP="008C5659">
      <w:pPr>
        <w:autoSpaceDE w:val="0"/>
        <w:autoSpaceDN w:val="0"/>
        <w:adjustRightInd w:val="0"/>
        <w:ind w:left="284" w:right="490" w:firstLine="851"/>
        <w:jc w:val="both"/>
        <w:outlineLvl w:val="0"/>
        <w:rPr>
          <w:szCs w:val="28"/>
        </w:rPr>
      </w:pPr>
      <w:r w:rsidRPr="00CB5271">
        <w:rPr>
          <w:b/>
          <w:szCs w:val="28"/>
        </w:rPr>
        <w:t>Коррупция</w:t>
      </w:r>
      <w:r w:rsidRPr="00CB5271">
        <w:rPr>
          <w:szCs w:val="28"/>
        </w:rPr>
        <w:t>: злоупотребление служебным положением, дача взятки, получение взятки, злоупотребление полномочиями, коммерческий подкуп л</w:t>
      </w:r>
      <w:r w:rsidRPr="00CB5271">
        <w:rPr>
          <w:szCs w:val="28"/>
        </w:rPr>
        <w:t>и</w:t>
      </w:r>
      <w:r w:rsidRPr="00CB5271">
        <w:rPr>
          <w:szCs w:val="28"/>
        </w:rPr>
        <w:t>бо иное незаконное использование физическим лицом своего должностного положения вопреки законным интересам общества и государства в целях п</w:t>
      </w:r>
      <w:r w:rsidRPr="00CB5271">
        <w:rPr>
          <w:szCs w:val="28"/>
        </w:rPr>
        <w:t>о</w:t>
      </w:r>
      <w:r w:rsidRPr="00CB5271">
        <w:rPr>
          <w:szCs w:val="28"/>
        </w:rPr>
        <w:t>лучения выгоды в виде денег, ценностей, иного имущества или услуг имущ</w:t>
      </w:r>
      <w:r w:rsidRPr="00CB5271">
        <w:rPr>
          <w:szCs w:val="28"/>
        </w:rPr>
        <w:t>е</w:t>
      </w:r>
      <w:r w:rsidRPr="00CB5271">
        <w:rPr>
          <w:szCs w:val="28"/>
        </w:rPr>
        <w:t>ственного характера, иных имущественных прав для себя или для третьих лиц либо незаконное предоставление такой выгоды указанному лицу другими ф</w:t>
      </w:r>
      <w:r w:rsidRPr="00CB5271">
        <w:rPr>
          <w:szCs w:val="28"/>
        </w:rPr>
        <w:t>и</w:t>
      </w:r>
      <w:r w:rsidRPr="00CB5271">
        <w:rPr>
          <w:szCs w:val="28"/>
        </w:rPr>
        <w:t>зическими лицами.</w:t>
      </w:r>
    </w:p>
    <w:p w:rsidR="00930DF1" w:rsidRPr="00F76C52" w:rsidRDefault="00930DF1" w:rsidP="008C5659">
      <w:pPr>
        <w:ind w:right="490"/>
        <w:jc w:val="both"/>
      </w:pPr>
    </w:p>
    <w:p w:rsidR="00930DF1" w:rsidRPr="00CB5271" w:rsidRDefault="00930DF1" w:rsidP="008C5659">
      <w:pPr>
        <w:autoSpaceDE w:val="0"/>
        <w:autoSpaceDN w:val="0"/>
        <w:adjustRightInd w:val="0"/>
        <w:ind w:left="284" w:right="490" w:firstLine="851"/>
        <w:jc w:val="both"/>
        <w:outlineLvl w:val="0"/>
        <w:rPr>
          <w:szCs w:val="28"/>
        </w:rPr>
      </w:pPr>
      <w:r w:rsidRPr="00CB5271">
        <w:rPr>
          <w:b/>
          <w:szCs w:val="28"/>
        </w:rPr>
        <w:t>Противодействие коррупции</w:t>
      </w:r>
      <w:r w:rsidRPr="00CB5271">
        <w:rPr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</w:t>
      </w:r>
      <w:r w:rsidRPr="00CB5271">
        <w:rPr>
          <w:szCs w:val="28"/>
        </w:rPr>
        <w:t>й</w:t>
      </w:r>
      <w:r w:rsidRPr="00CB5271">
        <w:rPr>
          <w:szCs w:val="28"/>
        </w:rPr>
        <w:t>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szCs w:val="28"/>
        </w:rPr>
        <w:t>.</w:t>
      </w:r>
    </w:p>
    <w:p w:rsidR="00930DF1" w:rsidRPr="00CB5271" w:rsidRDefault="00930DF1" w:rsidP="008C5659">
      <w:pPr>
        <w:ind w:right="490"/>
        <w:jc w:val="both"/>
        <w:rPr>
          <w:szCs w:val="28"/>
        </w:rPr>
      </w:pPr>
    </w:p>
    <w:p w:rsidR="00930DF1" w:rsidRPr="00CB5271" w:rsidRDefault="00930DF1" w:rsidP="008C5659">
      <w:pPr>
        <w:autoSpaceDE w:val="0"/>
        <w:autoSpaceDN w:val="0"/>
        <w:adjustRightInd w:val="0"/>
        <w:ind w:left="284" w:right="490" w:firstLine="851"/>
        <w:jc w:val="both"/>
        <w:outlineLvl w:val="0"/>
        <w:rPr>
          <w:szCs w:val="28"/>
        </w:rPr>
      </w:pPr>
      <w:r w:rsidRPr="00CB5271">
        <w:rPr>
          <w:b/>
          <w:szCs w:val="28"/>
        </w:rPr>
        <w:t>Функции государственного, муниципального (административного) управления организацией</w:t>
      </w:r>
      <w:r w:rsidRPr="00CB5271">
        <w:rPr>
          <w:szCs w:val="28"/>
        </w:rPr>
        <w:t xml:space="preserve"> - полномочия государственного или муниципал</w:t>
      </w:r>
      <w:r w:rsidRPr="00CB5271">
        <w:rPr>
          <w:szCs w:val="28"/>
        </w:rPr>
        <w:t>ь</w:t>
      </w:r>
      <w:r w:rsidRPr="00CB5271">
        <w:rPr>
          <w:szCs w:val="28"/>
        </w:rPr>
        <w:t>ного служащего принимать обязательные для исполнения решения по кадр</w:t>
      </w:r>
      <w:r w:rsidRPr="00CB5271">
        <w:rPr>
          <w:szCs w:val="28"/>
        </w:rPr>
        <w:t>о</w:t>
      </w:r>
      <w:r w:rsidRPr="00CB5271">
        <w:rPr>
          <w:szCs w:val="28"/>
        </w:rPr>
        <w:t>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</w:t>
      </w:r>
      <w:r w:rsidRPr="00CB5271">
        <w:rPr>
          <w:szCs w:val="28"/>
        </w:rPr>
        <w:t>о</w:t>
      </w:r>
      <w:r w:rsidRPr="00CB5271">
        <w:rPr>
          <w:szCs w:val="28"/>
        </w:rPr>
        <w:t>го вида деятельности и (или) отдельных действий данной организацией, либо готовить проекты таких решений.</w:t>
      </w:r>
    </w:p>
    <w:p w:rsidR="00930DF1" w:rsidRPr="00CB5271" w:rsidRDefault="00930DF1" w:rsidP="008C5659">
      <w:pPr>
        <w:ind w:right="490"/>
        <w:jc w:val="both"/>
        <w:rPr>
          <w:szCs w:val="28"/>
        </w:rPr>
      </w:pPr>
    </w:p>
    <w:p w:rsidR="00930DF1" w:rsidRDefault="00930DF1" w:rsidP="00B76075">
      <w:pPr>
        <w:ind w:left="284" w:right="490" w:firstLine="850"/>
        <w:jc w:val="both"/>
        <w:rPr>
          <w:szCs w:val="28"/>
        </w:rPr>
      </w:pPr>
      <w:r>
        <w:rPr>
          <w:b/>
          <w:szCs w:val="28"/>
        </w:rPr>
        <w:t>Конфликт интересов</w:t>
      </w:r>
      <w:r w:rsidRPr="00CB5271">
        <w:rPr>
          <w:szCs w:val="28"/>
        </w:rPr>
        <w:t xml:space="preserve"> - это с</w:t>
      </w:r>
      <w:r>
        <w:rPr>
          <w:szCs w:val="28"/>
        </w:rPr>
        <w:t xml:space="preserve">итуация, при которой </w:t>
      </w:r>
      <w:r w:rsidRPr="00CB5271">
        <w:rPr>
          <w:szCs w:val="28"/>
        </w:rPr>
        <w:t>личная заинтерес</w:t>
      </w:r>
      <w:r w:rsidRPr="00CB5271">
        <w:rPr>
          <w:szCs w:val="28"/>
        </w:rPr>
        <w:t>о</w:t>
      </w:r>
      <w:r w:rsidRPr="00CB5271">
        <w:rPr>
          <w:szCs w:val="28"/>
        </w:rPr>
        <w:t>ванность гражданского служащего влияет или может повлиять на объекти</w:t>
      </w:r>
      <w:r w:rsidRPr="00CB5271">
        <w:rPr>
          <w:szCs w:val="28"/>
        </w:rPr>
        <w:t>в</w:t>
      </w:r>
      <w:r w:rsidRPr="00CB5271">
        <w:rPr>
          <w:szCs w:val="28"/>
        </w:rPr>
        <w:t>ное исполнение им должностных обязанностей и при котором возникает или может возникнуть противоречие между личной заинтересованностью гра</w:t>
      </w:r>
      <w:r w:rsidRPr="00CB5271">
        <w:rPr>
          <w:szCs w:val="28"/>
        </w:rPr>
        <w:t>ж</w:t>
      </w:r>
      <w:r w:rsidRPr="00CB5271">
        <w:rPr>
          <w:szCs w:val="28"/>
        </w:rPr>
        <w:t>данского служащего и законными интересами граждан, организаций, общества, субъекта Российской Фед</w:t>
      </w:r>
      <w:r>
        <w:rPr>
          <w:szCs w:val="28"/>
        </w:rPr>
        <w:t>ерации или Российской Федерации</w:t>
      </w:r>
      <w:r w:rsidRPr="00CB5271">
        <w:rPr>
          <w:szCs w:val="28"/>
        </w:rPr>
        <w:t>, сп</w:t>
      </w:r>
      <w:r w:rsidRPr="00CB5271">
        <w:rPr>
          <w:szCs w:val="28"/>
        </w:rPr>
        <w:t>о</w:t>
      </w:r>
      <w:r w:rsidRPr="00CB5271">
        <w:rPr>
          <w:szCs w:val="28"/>
        </w:rPr>
        <w:t>собное привести к причиненью вреда этим законным интересам граждан, о</w:t>
      </w:r>
      <w:r w:rsidRPr="00CB5271">
        <w:rPr>
          <w:szCs w:val="28"/>
        </w:rPr>
        <w:t>р</w:t>
      </w:r>
      <w:r w:rsidRPr="00CB5271">
        <w:rPr>
          <w:szCs w:val="28"/>
        </w:rPr>
        <w:t>ганизаций, общества, субъекта Российской Федерации или Российской Фед</w:t>
      </w:r>
      <w:r w:rsidRPr="00CB5271">
        <w:rPr>
          <w:szCs w:val="28"/>
        </w:rPr>
        <w:t>е</w:t>
      </w:r>
      <w:r w:rsidRPr="00CB5271">
        <w:rPr>
          <w:szCs w:val="28"/>
        </w:rPr>
        <w:t>рации.</w:t>
      </w:r>
    </w:p>
    <w:p w:rsidR="00930DF1" w:rsidRPr="00CB5271" w:rsidRDefault="00930DF1" w:rsidP="008C5659">
      <w:pPr>
        <w:ind w:left="284" w:right="490" w:firstLine="567"/>
        <w:jc w:val="both"/>
        <w:rPr>
          <w:szCs w:val="28"/>
        </w:rPr>
      </w:pPr>
      <w:r w:rsidRPr="00CB5271">
        <w:rPr>
          <w:szCs w:val="28"/>
        </w:rPr>
        <w:t xml:space="preserve"> </w:t>
      </w:r>
    </w:p>
    <w:p w:rsidR="00930DF1" w:rsidRDefault="00930DF1" w:rsidP="00B76075">
      <w:pPr>
        <w:ind w:left="284" w:right="490" w:firstLine="850"/>
        <w:jc w:val="both"/>
        <w:rPr>
          <w:szCs w:val="22"/>
        </w:rPr>
      </w:pPr>
      <w:r>
        <w:rPr>
          <w:b/>
          <w:szCs w:val="22"/>
        </w:rPr>
        <w:t xml:space="preserve">Личная заинтересованность </w:t>
      </w:r>
      <w:r>
        <w:rPr>
          <w:szCs w:val="22"/>
        </w:rPr>
        <w:t>- возможность получения служащим при исполнении должностных обязанностей  доходов (неосновательного обог</w:t>
      </w:r>
      <w:r>
        <w:rPr>
          <w:szCs w:val="22"/>
        </w:rPr>
        <w:t>а</w:t>
      </w:r>
      <w:r>
        <w:rPr>
          <w:szCs w:val="22"/>
        </w:rPr>
        <w:t>щения)  в денежной либо в натуральной форме, доходов в виде материальной выгоды 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</w:t>
      </w:r>
      <w:r>
        <w:rPr>
          <w:szCs w:val="22"/>
        </w:rPr>
        <w:t>а</w:t>
      </w:r>
      <w:r>
        <w:rPr>
          <w:szCs w:val="22"/>
        </w:rPr>
        <w:t>тельствами.</w:t>
      </w:r>
    </w:p>
    <w:p w:rsidR="00930DF1" w:rsidRDefault="00930DF1" w:rsidP="008C5659">
      <w:pPr>
        <w:ind w:right="490"/>
        <w:jc w:val="both"/>
      </w:pPr>
    </w:p>
    <w:p w:rsidR="00930DF1" w:rsidRDefault="00930DF1" w:rsidP="008C5659">
      <w:pPr>
        <w:shd w:val="clear" w:color="auto" w:fill="FFFFFF"/>
        <w:ind w:right="490" w:firstLine="709"/>
        <w:jc w:val="both"/>
      </w:pPr>
    </w:p>
    <w:p w:rsidR="00930DF1" w:rsidRDefault="00930DF1" w:rsidP="00B76075">
      <w:pPr>
        <w:shd w:val="clear" w:color="auto" w:fill="FFFFFF"/>
        <w:ind w:left="284" w:right="490" w:firstLine="850"/>
        <w:jc w:val="both"/>
        <w:rPr>
          <w:szCs w:val="28"/>
        </w:rPr>
      </w:pPr>
      <w:r>
        <w:rPr>
          <w:b/>
          <w:szCs w:val="28"/>
        </w:rPr>
        <w:t>Должностные лица</w:t>
      </w:r>
      <w:r w:rsidRPr="00FD0302">
        <w:rPr>
          <w:szCs w:val="28"/>
        </w:rPr>
        <w:t xml:space="preserve"> </w:t>
      </w:r>
      <w:r>
        <w:rPr>
          <w:szCs w:val="28"/>
        </w:rPr>
        <w:t>-</w:t>
      </w:r>
      <w:r w:rsidRPr="00FD0302">
        <w:rPr>
          <w:szCs w:val="28"/>
        </w:rPr>
        <w:t xml:space="preserve"> лица, постоянно, временно или по специальному полномочию осуществляющие функции представителя власти либо выпо</w:t>
      </w:r>
      <w:r w:rsidRPr="00FD0302">
        <w:rPr>
          <w:szCs w:val="28"/>
        </w:rPr>
        <w:t>л</w:t>
      </w:r>
      <w:r w:rsidRPr="00FD0302">
        <w:rPr>
          <w:szCs w:val="28"/>
        </w:rPr>
        <w:t>няющие организационно-распорядительные, административно-хозяйственные функции в государственных органах, органах местного самоуправления, г</w:t>
      </w:r>
      <w:r w:rsidRPr="00FD0302">
        <w:rPr>
          <w:szCs w:val="28"/>
        </w:rPr>
        <w:t>о</w:t>
      </w:r>
      <w:r w:rsidRPr="00FD0302">
        <w:rPr>
          <w:szCs w:val="28"/>
        </w:rPr>
        <w:t>сударственных и муниципальных учреждениях, государственных корпорац</w:t>
      </w:r>
      <w:r w:rsidRPr="00FD0302">
        <w:rPr>
          <w:szCs w:val="28"/>
        </w:rPr>
        <w:t>и</w:t>
      </w:r>
      <w:r w:rsidRPr="00FD0302">
        <w:rPr>
          <w:szCs w:val="28"/>
        </w:rPr>
        <w:t>ях, а также в Вооруженных Силах Российской Федерации, других войсках и воинских формированиях Российской Федерации</w:t>
      </w:r>
      <w:r>
        <w:rPr>
          <w:szCs w:val="28"/>
        </w:rPr>
        <w:t>.</w:t>
      </w:r>
    </w:p>
    <w:p w:rsidR="00930DF1" w:rsidRDefault="00930DF1" w:rsidP="008C5659">
      <w:pPr>
        <w:shd w:val="clear" w:color="auto" w:fill="FFFFFF"/>
        <w:ind w:left="284" w:right="490" w:firstLine="567"/>
        <w:jc w:val="both"/>
        <w:rPr>
          <w:szCs w:val="28"/>
        </w:rPr>
      </w:pPr>
    </w:p>
    <w:p w:rsidR="00930DF1" w:rsidRDefault="00930DF1" w:rsidP="00B76075">
      <w:pPr>
        <w:shd w:val="clear" w:color="auto" w:fill="FFFFFF"/>
        <w:tabs>
          <w:tab w:val="left" w:pos="1134"/>
        </w:tabs>
        <w:ind w:left="284" w:right="490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szCs w:val="28"/>
        </w:rPr>
        <w:t>Лица,</w:t>
      </w:r>
      <w:r w:rsidRPr="00993614">
        <w:rPr>
          <w:b/>
          <w:szCs w:val="28"/>
        </w:rPr>
        <w:t xml:space="preserve"> </w:t>
      </w:r>
      <w:r>
        <w:rPr>
          <w:b/>
          <w:szCs w:val="28"/>
        </w:rPr>
        <w:t>замещающие государственные</w:t>
      </w:r>
      <w:r w:rsidRPr="00993614">
        <w:rPr>
          <w:b/>
          <w:szCs w:val="28"/>
        </w:rPr>
        <w:t xml:space="preserve"> </w:t>
      </w:r>
      <w:r>
        <w:rPr>
          <w:b/>
          <w:szCs w:val="28"/>
        </w:rPr>
        <w:t>должности Российской Фед</w:t>
      </w:r>
      <w:r>
        <w:rPr>
          <w:b/>
          <w:szCs w:val="28"/>
        </w:rPr>
        <w:t>е</w:t>
      </w:r>
      <w:r>
        <w:rPr>
          <w:b/>
          <w:szCs w:val="28"/>
        </w:rPr>
        <w:t>рации</w:t>
      </w:r>
      <w:r>
        <w:rPr>
          <w:szCs w:val="28"/>
        </w:rPr>
        <w:t xml:space="preserve"> - это</w:t>
      </w:r>
      <w:r w:rsidRPr="00FD0302">
        <w:rPr>
          <w:szCs w:val="28"/>
        </w:rPr>
        <w:t xml:space="preserve"> лица, </w:t>
      </w:r>
      <w:r>
        <w:rPr>
          <w:szCs w:val="28"/>
        </w:rPr>
        <w:t>замещающие</w:t>
      </w:r>
      <w:r w:rsidRPr="00FD0302">
        <w:rPr>
          <w:szCs w:val="28"/>
        </w:rPr>
        <w:t xml:space="preserve"> должности, устанавливаемые </w:t>
      </w:r>
      <w:hyperlink r:id="rId7" w:history="1">
        <w:r w:rsidRPr="00FD0302">
          <w:rPr>
            <w:color w:val="0000FF"/>
            <w:szCs w:val="28"/>
          </w:rPr>
          <w:t>Конституцией</w:t>
        </w:r>
      </w:hyperlink>
      <w:r w:rsidRPr="00FD0302">
        <w:rPr>
          <w:szCs w:val="28"/>
        </w:rPr>
        <w:t xml:space="preserve"> Российской Федерации, федеральными конституционными законами и фед</w:t>
      </w:r>
      <w:r w:rsidRPr="00FD0302">
        <w:rPr>
          <w:szCs w:val="28"/>
        </w:rPr>
        <w:t>е</w:t>
      </w:r>
      <w:r w:rsidRPr="00FD0302">
        <w:rPr>
          <w:szCs w:val="28"/>
        </w:rPr>
        <w:t>ральными законами для непосредственного исполнения полномочий госуда</w:t>
      </w:r>
      <w:r w:rsidRPr="00FD0302">
        <w:rPr>
          <w:szCs w:val="28"/>
        </w:rPr>
        <w:t>р</w:t>
      </w:r>
      <w:r w:rsidRPr="00FD0302">
        <w:rPr>
          <w:szCs w:val="28"/>
        </w:rPr>
        <w:t>ственных органов</w:t>
      </w:r>
      <w:r>
        <w:rPr>
          <w:szCs w:val="28"/>
        </w:rPr>
        <w:t>.</w:t>
      </w:r>
    </w:p>
    <w:p w:rsidR="00930DF1" w:rsidRDefault="00930DF1" w:rsidP="008C5659">
      <w:pPr>
        <w:shd w:val="clear" w:color="auto" w:fill="FFFFFF"/>
        <w:ind w:right="490" w:firstLine="709"/>
        <w:jc w:val="both"/>
        <w:rPr>
          <w:szCs w:val="28"/>
        </w:rPr>
      </w:pPr>
    </w:p>
    <w:p w:rsidR="00930DF1" w:rsidRDefault="00930DF1" w:rsidP="00B76075">
      <w:pPr>
        <w:shd w:val="clear" w:color="auto" w:fill="FFFFFF"/>
        <w:ind w:left="284" w:right="490" w:firstLine="850"/>
        <w:jc w:val="both"/>
        <w:rPr>
          <w:szCs w:val="28"/>
        </w:rPr>
      </w:pPr>
      <w:r>
        <w:rPr>
          <w:b/>
          <w:szCs w:val="28"/>
        </w:rPr>
        <w:t>Лица</w:t>
      </w:r>
      <w:r w:rsidRPr="00A032EB">
        <w:rPr>
          <w:b/>
          <w:szCs w:val="28"/>
        </w:rPr>
        <w:t xml:space="preserve">, </w:t>
      </w:r>
      <w:r>
        <w:rPr>
          <w:b/>
          <w:szCs w:val="28"/>
        </w:rPr>
        <w:t>замещающие</w:t>
      </w:r>
      <w:r w:rsidRPr="00A032EB">
        <w:rPr>
          <w:b/>
          <w:szCs w:val="28"/>
        </w:rPr>
        <w:t xml:space="preserve"> </w:t>
      </w:r>
      <w:r>
        <w:rPr>
          <w:b/>
          <w:szCs w:val="28"/>
        </w:rPr>
        <w:t>государственные должности субъектов Ро</w:t>
      </w:r>
      <w:r>
        <w:rPr>
          <w:b/>
          <w:szCs w:val="28"/>
        </w:rPr>
        <w:t>с</w:t>
      </w:r>
      <w:r>
        <w:rPr>
          <w:b/>
          <w:szCs w:val="28"/>
        </w:rPr>
        <w:t>сийской Федерации</w:t>
      </w:r>
      <w:r w:rsidRPr="00A032EB">
        <w:rPr>
          <w:b/>
          <w:szCs w:val="28"/>
        </w:rPr>
        <w:t xml:space="preserve"> </w:t>
      </w:r>
      <w:r>
        <w:rPr>
          <w:szCs w:val="28"/>
        </w:rPr>
        <w:t>- это</w:t>
      </w:r>
      <w:r w:rsidRPr="00FD0302">
        <w:rPr>
          <w:szCs w:val="28"/>
        </w:rPr>
        <w:t xml:space="preserve"> лица, </w:t>
      </w:r>
      <w:r>
        <w:rPr>
          <w:szCs w:val="28"/>
        </w:rPr>
        <w:t>замещающие</w:t>
      </w:r>
      <w:r w:rsidRPr="00FD0302">
        <w:rPr>
          <w:szCs w:val="28"/>
        </w:rPr>
        <w:t xml:space="preserve"> должности, устанавливаемые конституциями или уставами субъектов Российской Федерации для непосре</w:t>
      </w:r>
      <w:r w:rsidRPr="00FD0302">
        <w:rPr>
          <w:szCs w:val="28"/>
        </w:rPr>
        <w:t>д</w:t>
      </w:r>
      <w:r w:rsidRPr="00FD0302">
        <w:rPr>
          <w:szCs w:val="28"/>
        </w:rPr>
        <w:t>ственного исполнения полномочий государственных органов.</w:t>
      </w:r>
    </w:p>
    <w:p w:rsidR="00930DF1" w:rsidRDefault="00930DF1" w:rsidP="008C5659">
      <w:pPr>
        <w:shd w:val="clear" w:color="auto" w:fill="FFFFFF"/>
        <w:ind w:left="284" w:right="490" w:firstLine="567"/>
        <w:jc w:val="both"/>
        <w:rPr>
          <w:szCs w:val="28"/>
        </w:rPr>
      </w:pPr>
    </w:p>
    <w:p w:rsidR="00930DF1" w:rsidRPr="00FD0302" w:rsidRDefault="00930DF1" w:rsidP="00B76075">
      <w:pPr>
        <w:autoSpaceDE w:val="0"/>
        <w:autoSpaceDN w:val="0"/>
        <w:adjustRightInd w:val="0"/>
        <w:ind w:left="284" w:right="490" w:firstLine="850"/>
        <w:jc w:val="both"/>
        <w:outlineLvl w:val="3"/>
        <w:rPr>
          <w:bCs/>
          <w:szCs w:val="28"/>
        </w:rPr>
      </w:pPr>
      <w:r>
        <w:rPr>
          <w:b/>
          <w:bCs/>
          <w:szCs w:val="28"/>
        </w:rPr>
        <w:t>Иностранное должностное лицо</w:t>
      </w:r>
      <w:r>
        <w:rPr>
          <w:bCs/>
          <w:szCs w:val="28"/>
        </w:rPr>
        <w:t xml:space="preserve"> - это</w:t>
      </w:r>
      <w:r w:rsidRPr="00FD0302">
        <w:rPr>
          <w:bCs/>
          <w:szCs w:val="28"/>
        </w:rPr>
        <w:t xml:space="preserve"> любое назначаемое или изб</w:t>
      </w:r>
      <w:r w:rsidRPr="00FD0302">
        <w:rPr>
          <w:bCs/>
          <w:szCs w:val="28"/>
        </w:rPr>
        <w:t>и</w:t>
      </w:r>
      <w:r w:rsidRPr="00FD0302">
        <w:rPr>
          <w:bCs/>
          <w:szCs w:val="28"/>
        </w:rPr>
        <w:t>раемое лицо, занимающее какую-либо должность в законодательном, испо</w:t>
      </w:r>
      <w:r w:rsidRPr="00FD0302">
        <w:rPr>
          <w:bCs/>
          <w:szCs w:val="28"/>
        </w:rPr>
        <w:t>л</w:t>
      </w:r>
      <w:r w:rsidRPr="00FD0302">
        <w:rPr>
          <w:bCs/>
          <w:szCs w:val="28"/>
        </w:rPr>
        <w:t>нительном, административном или судебном органе иностранного государс</w:t>
      </w:r>
      <w:r w:rsidRPr="00FD0302">
        <w:rPr>
          <w:bCs/>
          <w:szCs w:val="28"/>
        </w:rPr>
        <w:t>т</w:t>
      </w:r>
      <w:r w:rsidRPr="00FD0302">
        <w:rPr>
          <w:bCs/>
          <w:szCs w:val="28"/>
        </w:rPr>
        <w:t>ва, и любое лицо, выполняющее какую-либо публичную функцию для ин</w:t>
      </w:r>
      <w:r w:rsidRPr="00FD0302">
        <w:rPr>
          <w:bCs/>
          <w:szCs w:val="28"/>
        </w:rPr>
        <w:t>о</w:t>
      </w:r>
      <w:r w:rsidRPr="00FD0302">
        <w:rPr>
          <w:bCs/>
          <w:szCs w:val="28"/>
        </w:rPr>
        <w:t>странного государства, в том числе для публичного ведомства или публичн</w:t>
      </w:r>
      <w:r w:rsidRPr="00FD0302">
        <w:rPr>
          <w:bCs/>
          <w:szCs w:val="28"/>
        </w:rPr>
        <w:t>о</w:t>
      </w:r>
      <w:r w:rsidRPr="00FD0302">
        <w:rPr>
          <w:bCs/>
          <w:szCs w:val="28"/>
        </w:rPr>
        <w:t>го предприятия; под должностным лицом публичной международной орган</w:t>
      </w:r>
      <w:r w:rsidRPr="00FD0302">
        <w:rPr>
          <w:bCs/>
          <w:szCs w:val="28"/>
        </w:rPr>
        <w:t>и</w:t>
      </w:r>
      <w:r w:rsidRPr="00FD0302">
        <w:rPr>
          <w:bCs/>
          <w:szCs w:val="28"/>
        </w:rPr>
        <w:t>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930DF1" w:rsidRDefault="00930DF1" w:rsidP="008C5659">
      <w:pPr>
        <w:shd w:val="clear" w:color="auto" w:fill="FFFFFF"/>
        <w:ind w:left="284" w:right="490" w:firstLine="567"/>
        <w:jc w:val="both"/>
        <w:rPr>
          <w:szCs w:val="28"/>
        </w:rPr>
      </w:pPr>
    </w:p>
    <w:p w:rsidR="00930DF1" w:rsidRDefault="00930DF1" w:rsidP="00B76075">
      <w:pPr>
        <w:tabs>
          <w:tab w:val="left" w:pos="1134"/>
        </w:tabs>
        <w:autoSpaceDE w:val="0"/>
        <w:autoSpaceDN w:val="0"/>
        <w:adjustRightInd w:val="0"/>
        <w:ind w:left="284" w:right="490" w:firstLine="567"/>
        <w:jc w:val="both"/>
        <w:outlineLvl w:val="3"/>
        <w:rPr>
          <w:bCs/>
          <w:szCs w:val="28"/>
        </w:rPr>
      </w:pPr>
      <w:r>
        <w:rPr>
          <w:b/>
          <w:bCs/>
          <w:szCs w:val="28"/>
        </w:rPr>
        <w:t xml:space="preserve">    Значительный размер взятки</w:t>
      </w:r>
      <w:r>
        <w:rPr>
          <w:bCs/>
          <w:szCs w:val="28"/>
        </w:rPr>
        <w:t xml:space="preserve"> -</w:t>
      </w:r>
      <w:r w:rsidRPr="00FD0302">
        <w:rPr>
          <w:bCs/>
          <w:szCs w:val="28"/>
        </w:rPr>
        <w:t xml:space="preserve"> сумма денег, стоимость ценных б</w:t>
      </w:r>
      <w:r w:rsidRPr="00FD0302">
        <w:rPr>
          <w:bCs/>
          <w:szCs w:val="28"/>
        </w:rPr>
        <w:t>у</w:t>
      </w:r>
      <w:r w:rsidRPr="00FD0302">
        <w:rPr>
          <w:bCs/>
          <w:szCs w:val="28"/>
        </w:rPr>
        <w:t>маг, иного имущества, услуг имущественного характера, иных имуществе</w:t>
      </w:r>
      <w:r w:rsidRPr="00FD0302">
        <w:rPr>
          <w:bCs/>
          <w:szCs w:val="28"/>
        </w:rPr>
        <w:t>н</w:t>
      </w:r>
      <w:r w:rsidRPr="00FD0302">
        <w:rPr>
          <w:bCs/>
          <w:szCs w:val="28"/>
        </w:rPr>
        <w:t xml:space="preserve">ных прав, превышающие двадцать пять тысяч рублей, </w:t>
      </w:r>
      <w:r>
        <w:rPr>
          <w:b/>
          <w:bCs/>
          <w:szCs w:val="28"/>
        </w:rPr>
        <w:t>крупным размером взятки</w:t>
      </w:r>
      <w:r w:rsidRPr="00FD0302">
        <w:rPr>
          <w:bCs/>
          <w:szCs w:val="28"/>
        </w:rPr>
        <w:t xml:space="preserve"> - превышающие сто пятьдесят тысяч рублей, </w:t>
      </w:r>
      <w:r>
        <w:rPr>
          <w:b/>
          <w:bCs/>
          <w:szCs w:val="28"/>
        </w:rPr>
        <w:t>особо крупным разм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ром взятки</w:t>
      </w:r>
      <w:r w:rsidRPr="00FD0302">
        <w:rPr>
          <w:bCs/>
          <w:szCs w:val="28"/>
        </w:rPr>
        <w:t xml:space="preserve"> - превышающие один миллион рублей.</w:t>
      </w:r>
    </w:p>
    <w:p w:rsidR="00930DF1" w:rsidRPr="00FD0302" w:rsidRDefault="00930DF1" w:rsidP="008C5659">
      <w:pPr>
        <w:autoSpaceDE w:val="0"/>
        <w:autoSpaceDN w:val="0"/>
        <w:adjustRightInd w:val="0"/>
        <w:ind w:left="284" w:right="490" w:firstLine="142"/>
        <w:jc w:val="both"/>
        <w:outlineLvl w:val="3"/>
        <w:rPr>
          <w:bCs/>
          <w:szCs w:val="28"/>
        </w:rPr>
      </w:pPr>
    </w:p>
    <w:p w:rsidR="00930DF1" w:rsidRDefault="00930DF1" w:rsidP="008C5659">
      <w:pPr>
        <w:autoSpaceDE w:val="0"/>
        <w:autoSpaceDN w:val="0"/>
        <w:adjustRightInd w:val="0"/>
        <w:ind w:left="284" w:right="490" w:firstLine="851"/>
        <w:jc w:val="both"/>
        <w:outlineLvl w:val="3"/>
        <w:rPr>
          <w:szCs w:val="28"/>
        </w:rPr>
      </w:pPr>
      <w:r w:rsidRPr="00B1603E">
        <w:rPr>
          <w:b/>
          <w:szCs w:val="28"/>
        </w:rPr>
        <w:t xml:space="preserve">Мошенничество </w:t>
      </w:r>
      <w:r w:rsidRPr="00B1603E">
        <w:rPr>
          <w:szCs w:val="28"/>
        </w:rPr>
        <w:t>- это хищение чужого имущества или приобретение права на чужое имущество путем обмана или злоупотребления доверием.</w:t>
      </w:r>
    </w:p>
    <w:p w:rsidR="00930DF1" w:rsidRPr="00B1603E" w:rsidRDefault="00930DF1" w:rsidP="008C5659">
      <w:pPr>
        <w:autoSpaceDE w:val="0"/>
        <w:autoSpaceDN w:val="0"/>
        <w:adjustRightInd w:val="0"/>
        <w:ind w:right="490" w:firstLine="540"/>
        <w:jc w:val="both"/>
        <w:outlineLvl w:val="3"/>
        <w:rPr>
          <w:szCs w:val="28"/>
        </w:rPr>
      </w:pPr>
    </w:p>
    <w:p w:rsidR="00930DF1" w:rsidRPr="00B1603E" w:rsidRDefault="00930DF1" w:rsidP="008C5659">
      <w:pPr>
        <w:autoSpaceDE w:val="0"/>
        <w:autoSpaceDN w:val="0"/>
        <w:adjustRightInd w:val="0"/>
        <w:ind w:left="284" w:right="490" w:firstLine="851"/>
        <w:jc w:val="both"/>
        <w:outlineLvl w:val="3"/>
        <w:rPr>
          <w:szCs w:val="28"/>
        </w:rPr>
      </w:pPr>
      <w:r w:rsidRPr="00B1603E">
        <w:rPr>
          <w:b/>
          <w:szCs w:val="28"/>
        </w:rPr>
        <w:t>Присвоение или растрата</w:t>
      </w:r>
      <w:r w:rsidRPr="00B1603E">
        <w:rPr>
          <w:szCs w:val="28"/>
        </w:rPr>
        <w:t xml:space="preserve"> - это  хищение чужого имущества, ввере</w:t>
      </w:r>
      <w:r w:rsidRPr="00B1603E">
        <w:rPr>
          <w:szCs w:val="28"/>
        </w:rPr>
        <w:t>н</w:t>
      </w:r>
      <w:r w:rsidRPr="00B1603E">
        <w:rPr>
          <w:szCs w:val="28"/>
        </w:rPr>
        <w:t>ного виновному</w:t>
      </w:r>
      <w:r>
        <w:rPr>
          <w:szCs w:val="28"/>
        </w:rPr>
        <w:t>.</w:t>
      </w:r>
    </w:p>
    <w:p w:rsidR="00930DF1" w:rsidRDefault="00930DF1" w:rsidP="008C5659">
      <w:pPr>
        <w:shd w:val="clear" w:color="auto" w:fill="FFFFFF"/>
        <w:ind w:right="490" w:firstLine="709"/>
        <w:jc w:val="both"/>
        <w:rPr>
          <w:szCs w:val="28"/>
        </w:rPr>
      </w:pPr>
    </w:p>
    <w:p w:rsidR="00930DF1" w:rsidRPr="00E75A0B" w:rsidRDefault="00930DF1" w:rsidP="008C5659">
      <w:pPr>
        <w:shd w:val="clear" w:color="auto" w:fill="FFFFFF"/>
        <w:ind w:right="490" w:firstLine="709"/>
        <w:jc w:val="both"/>
      </w:pPr>
    </w:p>
    <w:p w:rsidR="00930DF1" w:rsidRDefault="00930DF1" w:rsidP="00B76075">
      <w:pPr>
        <w:shd w:val="clear" w:color="auto" w:fill="FFFFFF"/>
        <w:ind w:left="142" w:right="490" w:firstLine="992"/>
        <w:jc w:val="both"/>
        <w:rPr>
          <w:b/>
          <w:szCs w:val="26"/>
        </w:rPr>
      </w:pPr>
      <w:r w:rsidRPr="00E75A0B">
        <w:rPr>
          <w:b/>
          <w:szCs w:val="26"/>
        </w:rPr>
        <w:t>ВЗЯТКОЙ МОГУТ БЫТЬ:</w:t>
      </w:r>
    </w:p>
    <w:p w:rsidR="00930DF1" w:rsidRPr="00E75A0B" w:rsidRDefault="00930DF1" w:rsidP="00B76075">
      <w:pPr>
        <w:shd w:val="clear" w:color="auto" w:fill="FFFFFF"/>
        <w:ind w:left="142" w:right="490" w:firstLine="709"/>
        <w:jc w:val="both"/>
        <w:rPr>
          <w:b/>
        </w:rPr>
      </w:pPr>
    </w:p>
    <w:p w:rsidR="00930DF1" w:rsidRDefault="00930DF1" w:rsidP="00B76075">
      <w:pPr>
        <w:shd w:val="clear" w:color="auto" w:fill="FFFFFF"/>
        <w:ind w:left="284" w:right="490" w:firstLine="850"/>
        <w:jc w:val="both"/>
        <w:rPr>
          <w:b/>
          <w:bCs/>
          <w:szCs w:val="22"/>
        </w:rPr>
      </w:pPr>
      <w:r>
        <w:rPr>
          <w:b/>
          <w:bCs/>
          <w:szCs w:val="22"/>
        </w:rPr>
        <w:t>Предметы</w:t>
      </w:r>
      <w:r w:rsidRPr="00305CCC">
        <w:rPr>
          <w:b/>
          <w:bCs/>
          <w:szCs w:val="22"/>
        </w:rPr>
        <w:t xml:space="preserve"> </w:t>
      </w:r>
      <w:r w:rsidRPr="00305CCC">
        <w:rPr>
          <w:szCs w:val="22"/>
        </w:rPr>
        <w:t>- деньги, в том числе валюта, банковские чеки, ценные б</w:t>
      </w:r>
      <w:r w:rsidRPr="00305CCC">
        <w:rPr>
          <w:szCs w:val="22"/>
        </w:rPr>
        <w:t>у</w:t>
      </w:r>
      <w:r w:rsidRPr="00305CCC">
        <w:rPr>
          <w:szCs w:val="22"/>
        </w:rPr>
        <w:t>маги, изделия из драгоценных металлов и камней, автомашины, продукты п</w:t>
      </w:r>
      <w:r w:rsidRPr="00305CCC">
        <w:rPr>
          <w:szCs w:val="22"/>
        </w:rPr>
        <w:t>и</w:t>
      </w:r>
      <w:r w:rsidRPr="00305CCC">
        <w:rPr>
          <w:szCs w:val="22"/>
        </w:rPr>
        <w:t>тания, видеотехника, бытовые приборы и другие товары, квартиры, дачи, з</w:t>
      </w:r>
      <w:r w:rsidRPr="00305CCC">
        <w:rPr>
          <w:szCs w:val="22"/>
        </w:rPr>
        <w:t>а</w:t>
      </w:r>
      <w:r w:rsidRPr="00305CCC">
        <w:rPr>
          <w:szCs w:val="22"/>
        </w:rPr>
        <w:t>городные дома, гаражи, земельные участки и другая недвижимость.</w:t>
      </w:r>
    </w:p>
    <w:p w:rsidR="00930DF1" w:rsidRDefault="00930DF1" w:rsidP="00B76075">
      <w:pPr>
        <w:shd w:val="clear" w:color="auto" w:fill="FFFFFF"/>
        <w:ind w:left="284" w:right="490" w:firstLine="850"/>
        <w:jc w:val="both"/>
        <w:rPr>
          <w:szCs w:val="22"/>
        </w:rPr>
      </w:pPr>
      <w:r>
        <w:rPr>
          <w:b/>
          <w:bCs/>
          <w:szCs w:val="22"/>
        </w:rPr>
        <w:t>Услуги и выгоды</w:t>
      </w:r>
      <w:r w:rsidRPr="00305CCC">
        <w:rPr>
          <w:b/>
          <w:bCs/>
          <w:szCs w:val="22"/>
        </w:rPr>
        <w:t xml:space="preserve"> </w:t>
      </w:r>
      <w:r w:rsidRPr="00305CCC">
        <w:rPr>
          <w:szCs w:val="22"/>
        </w:rPr>
        <w:t>- лечение, ремонтные и строительные работы, сан</w:t>
      </w:r>
      <w:r w:rsidRPr="00305CCC">
        <w:rPr>
          <w:szCs w:val="22"/>
        </w:rPr>
        <w:t>а</w:t>
      </w:r>
      <w:r w:rsidRPr="00305CCC">
        <w:rPr>
          <w:szCs w:val="22"/>
        </w:rPr>
        <w:t>торные и туристические путевки, поездки за границу, оплата развлечений и других расходов безвозмездно или по заниженной стоимости</w:t>
      </w:r>
      <w:r>
        <w:rPr>
          <w:szCs w:val="22"/>
        </w:rPr>
        <w:t>.</w:t>
      </w:r>
    </w:p>
    <w:p w:rsidR="00930DF1" w:rsidRDefault="00930DF1" w:rsidP="008C5659">
      <w:pPr>
        <w:shd w:val="clear" w:color="auto" w:fill="FFFFFF"/>
        <w:ind w:left="284" w:right="490" w:firstLine="567"/>
        <w:jc w:val="both"/>
        <w:rPr>
          <w:b/>
          <w:bCs/>
          <w:szCs w:val="22"/>
        </w:rPr>
      </w:pPr>
    </w:p>
    <w:p w:rsidR="00930DF1" w:rsidRDefault="00930DF1" w:rsidP="00B76075">
      <w:pPr>
        <w:ind w:left="284" w:right="490" w:firstLine="850"/>
        <w:jc w:val="both"/>
        <w:rPr>
          <w:szCs w:val="22"/>
        </w:rPr>
      </w:pPr>
      <w:r>
        <w:rPr>
          <w:b/>
          <w:bCs/>
          <w:szCs w:val="22"/>
        </w:rPr>
        <w:t>Завуалированная</w:t>
      </w:r>
      <w:r w:rsidRPr="00305CC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форма</w:t>
      </w:r>
      <w:r w:rsidRPr="00305CC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взятки</w:t>
      </w:r>
      <w:r w:rsidRPr="00305CCC">
        <w:rPr>
          <w:b/>
          <w:bCs/>
          <w:szCs w:val="22"/>
        </w:rPr>
        <w:t xml:space="preserve"> </w:t>
      </w:r>
      <w:r w:rsidRPr="00305CCC">
        <w:rPr>
          <w:szCs w:val="22"/>
        </w:rPr>
        <w:t>- банковская ссуда в долг или под видом погашения несуществующего долга, оплата товаров, купленных по з</w:t>
      </w:r>
      <w:r w:rsidRPr="00305CCC">
        <w:rPr>
          <w:szCs w:val="22"/>
        </w:rPr>
        <w:t>а</w:t>
      </w:r>
      <w:r w:rsidRPr="00305CCC">
        <w:rPr>
          <w:szCs w:val="22"/>
        </w:rPr>
        <w:t>ниженной цене, покупка товаров по завышенной цене, заключение фикти</w:t>
      </w:r>
      <w:r w:rsidRPr="00305CCC">
        <w:rPr>
          <w:szCs w:val="22"/>
        </w:rPr>
        <w:t>в</w:t>
      </w:r>
      <w:r w:rsidRPr="00305CCC">
        <w:rPr>
          <w:szCs w:val="22"/>
        </w:rPr>
        <w:t>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 процен</w:t>
      </w:r>
      <w:r w:rsidRPr="00305CCC">
        <w:rPr>
          <w:szCs w:val="22"/>
        </w:rPr>
        <w:t>т</w:t>
      </w:r>
      <w:r w:rsidRPr="00305CCC">
        <w:rPr>
          <w:szCs w:val="22"/>
        </w:rPr>
        <w:t>ных ставок по кредиту и т. д.</w:t>
      </w:r>
    </w:p>
    <w:p w:rsidR="00930DF1" w:rsidRDefault="00930DF1" w:rsidP="008C5659">
      <w:pPr>
        <w:ind w:left="284" w:right="348" w:firstLine="567"/>
        <w:jc w:val="center"/>
        <w:rPr>
          <w:szCs w:val="22"/>
        </w:rPr>
      </w:pPr>
    </w:p>
    <w:p w:rsidR="00930DF1" w:rsidRPr="00E27EAB" w:rsidRDefault="00930DF1" w:rsidP="008C5659">
      <w:pPr>
        <w:ind w:left="284" w:right="348" w:firstLine="567"/>
        <w:jc w:val="center"/>
        <w:rPr>
          <w:b/>
          <w:szCs w:val="22"/>
        </w:rPr>
      </w:pPr>
      <w:r w:rsidRPr="00E27EAB">
        <w:rPr>
          <w:b/>
          <w:szCs w:val="22"/>
        </w:rPr>
        <w:t>Ограничения и запреты, связанные с гражданской службой</w:t>
      </w:r>
    </w:p>
    <w:p w:rsidR="00930DF1" w:rsidRPr="00F76C52" w:rsidRDefault="00930DF1" w:rsidP="00767C24">
      <w:pPr>
        <w:tabs>
          <w:tab w:val="left" w:pos="284"/>
          <w:tab w:val="left" w:pos="426"/>
        </w:tabs>
      </w:pPr>
    </w:p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outlineLvl w:val="0"/>
      </w:pPr>
    </w:p>
    <w:tbl>
      <w:tblPr>
        <w:tblW w:w="978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252"/>
        <w:gridCol w:w="5529"/>
      </w:tblGrid>
      <w:tr w:rsidR="00930DF1" w:rsidRPr="004A00A9" w:rsidTr="00767C24">
        <w:tc>
          <w:tcPr>
            <w:tcW w:w="4252" w:type="dxa"/>
            <w:tcBorders>
              <w:top w:val="double" w:sz="4" w:space="0" w:color="auto"/>
            </w:tcBorders>
          </w:tcPr>
          <w:p w:rsidR="00930DF1" w:rsidRPr="004A00A9" w:rsidRDefault="00930DF1" w:rsidP="00767C2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right="348"/>
              <w:jc w:val="center"/>
              <w:rPr>
                <w:b/>
                <w:i/>
                <w:szCs w:val="28"/>
              </w:rPr>
            </w:pPr>
            <w:r w:rsidRPr="004A00A9">
              <w:rPr>
                <w:rStyle w:val="apple-style-span"/>
                <w:b/>
                <w:i/>
                <w:color w:val="000000"/>
                <w:szCs w:val="28"/>
              </w:rPr>
              <w:t>Ограничения, связанные с гражданской службой, пр</w:t>
            </w:r>
            <w:r w:rsidRPr="004A00A9">
              <w:rPr>
                <w:rStyle w:val="apple-style-span"/>
                <w:b/>
                <w:i/>
                <w:color w:val="000000"/>
                <w:szCs w:val="28"/>
              </w:rPr>
              <w:t>и</w:t>
            </w:r>
            <w:r w:rsidRPr="004A00A9">
              <w:rPr>
                <w:rStyle w:val="apple-style-span"/>
                <w:b/>
                <w:i/>
                <w:color w:val="000000"/>
                <w:szCs w:val="28"/>
              </w:rPr>
              <w:t>водящие к конфликту инт</w:t>
            </w:r>
            <w:r w:rsidRPr="004A00A9">
              <w:rPr>
                <w:rStyle w:val="apple-style-span"/>
                <w:b/>
                <w:i/>
                <w:color w:val="000000"/>
                <w:szCs w:val="28"/>
              </w:rPr>
              <w:t>е</w:t>
            </w:r>
            <w:r w:rsidRPr="004A00A9">
              <w:rPr>
                <w:rStyle w:val="apple-style-span"/>
                <w:b/>
                <w:i/>
                <w:color w:val="000000"/>
                <w:szCs w:val="28"/>
              </w:rPr>
              <w:t>ресов</w:t>
            </w:r>
          </w:p>
        </w:tc>
        <w:tc>
          <w:tcPr>
            <w:tcW w:w="5529" w:type="dxa"/>
            <w:tcBorders>
              <w:top w:val="double" w:sz="4" w:space="0" w:color="auto"/>
            </w:tcBorders>
          </w:tcPr>
          <w:p w:rsidR="00930DF1" w:rsidRPr="004A00A9" w:rsidRDefault="00930DF1" w:rsidP="00767C2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right="348"/>
              <w:jc w:val="center"/>
              <w:rPr>
                <w:b/>
                <w:i/>
                <w:szCs w:val="28"/>
              </w:rPr>
            </w:pPr>
            <w:r w:rsidRPr="004A00A9">
              <w:rPr>
                <w:rStyle w:val="apple-style-span"/>
                <w:b/>
                <w:i/>
                <w:color w:val="000000"/>
                <w:szCs w:val="28"/>
              </w:rPr>
              <w:t>Запреты, связанные с гражданской службой, приводящие к конфликту интересов</w:t>
            </w:r>
          </w:p>
        </w:tc>
      </w:tr>
      <w:tr w:rsidR="00930DF1" w:rsidRPr="004A00A9" w:rsidTr="00767C24">
        <w:tc>
          <w:tcPr>
            <w:tcW w:w="4252" w:type="dxa"/>
            <w:tcBorders>
              <w:bottom w:val="double" w:sz="4" w:space="0" w:color="auto"/>
            </w:tcBorders>
          </w:tcPr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Дееспособность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Осуждение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Государственная тайна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Заболевание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Родство, свойство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Гражданство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Ложные сведения, подло</w:t>
            </w:r>
            <w:r w:rsidRPr="004A00A9">
              <w:rPr>
                <w:szCs w:val="28"/>
              </w:rPr>
              <w:t>ж</w:t>
            </w:r>
            <w:r w:rsidRPr="004A00A9">
              <w:rPr>
                <w:szCs w:val="28"/>
              </w:rPr>
              <w:t>ные документы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Сведения о доходах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Антикоррупционные  о</w:t>
            </w:r>
            <w:r w:rsidRPr="004A00A9">
              <w:rPr>
                <w:szCs w:val="28"/>
              </w:rPr>
              <w:t>г</w:t>
            </w:r>
            <w:r w:rsidRPr="004A00A9">
              <w:rPr>
                <w:szCs w:val="28"/>
              </w:rPr>
              <w:t>раничения</w:t>
            </w:r>
          </w:p>
        </w:tc>
        <w:tc>
          <w:tcPr>
            <w:tcW w:w="5529" w:type="dxa"/>
            <w:tcBorders>
              <w:bottom w:val="double" w:sz="4" w:space="0" w:color="auto"/>
            </w:tcBorders>
          </w:tcPr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Управление коммерческой организ</w:t>
            </w:r>
            <w:r w:rsidRPr="004A00A9">
              <w:rPr>
                <w:szCs w:val="28"/>
              </w:rPr>
              <w:t>а</w:t>
            </w:r>
            <w:r w:rsidRPr="004A00A9">
              <w:rPr>
                <w:szCs w:val="28"/>
              </w:rPr>
              <w:t>цией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Избрание: государственная дол</w:t>
            </w:r>
            <w:r w:rsidRPr="004A00A9">
              <w:rPr>
                <w:szCs w:val="28"/>
              </w:rPr>
              <w:t>ж</w:t>
            </w:r>
            <w:r w:rsidRPr="004A00A9">
              <w:rPr>
                <w:szCs w:val="28"/>
              </w:rPr>
              <w:t xml:space="preserve">ность, </w:t>
            </w:r>
            <w:r>
              <w:rPr>
                <w:szCs w:val="28"/>
              </w:rPr>
              <w:t>в</w:t>
            </w:r>
            <w:r w:rsidRPr="004A00A9">
              <w:rPr>
                <w:szCs w:val="28"/>
              </w:rPr>
              <w:t>ыборная должность в ОМС, профсоюз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Предпринимательская деятельность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Ценные бумаги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Представитель, поверенный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Вознаграждения, награды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Средства материально-технического обеспечения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Публичные высказывания</w:t>
            </w:r>
          </w:p>
          <w:p w:rsidR="00930DF1" w:rsidRPr="004A00A9" w:rsidRDefault="00930DF1" w:rsidP="00767C24">
            <w:pPr>
              <w:pStyle w:val="ListParagraph"/>
              <w:numPr>
                <w:ilvl w:val="0"/>
                <w:numId w:val="15"/>
              </w:numPr>
              <w:tabs>
                <w:tab w:val="left" w:pos="175"/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4A00A9">
              <w:rPr>
                <w:szCs w:val="28"/>
              </w:rPr>
              <w:t>Деятельность за счет средств ин</w:t>
            </w:r>
            <w:r w:rsidRPr="004A00A9">
              <w:rPr>
                <w:szCs w:val="28"/>
              </w:rPr>
              <w:t>о</w:t>
            </w:r>
            <w:r w:rsidRPr="004A00A9">
              <w:rPr>
                <w:szCs w:val="28"/>
              </w:rPr>
              <w:t>странцев</w:t>
            </w:r>
          </w:p>
        </w:tc>
      </w:tr>
    </w:tbl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ind w:left="284" w:right="348"/>
        <w:rPr>
          <w:rFonts w:ascii="Tahoma" w:hAnsi="Tahoma" w:cs="Tahoma"/>
          <w:sz w:val="22"/>
          <w:szCs w:val="22"/>
        </w:rPr>
      </w:pPr>
    </w:p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ind w:left="284" w:right="348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0A0"/>
      </w:tblPr>
      <w:tblGrid>
        <w:gridCol w:w="9746"/>
      </w:tblGrid>
      <w:tr w:rsidR="00930DF1" w:rsidRPr="004A00A9" w:rsidTr="00277299">
        <w:tc>
          <w:tcPr>
            <w:tcW w:w="9923" w:type="dxa"/>
            <w:tcBorders>
              <w:top w:val="double" w:sz="4" w:space="0" w:color="auto"/>
            </w:tcBorders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right="348"/>
              <w:jc w:val="center"/>
              <w:rPr>
                <w:b/>
                <w:szCs w:val="28"/>
              </w:rPr>
            </w:pPr>
            <w:r w:rsidRPr="00277299">
              <w:rPr>
                <w:b/>
                <w:szCs w:val="28"/>
              </w:rPr>
              <w:t>Увольнение в связи с утратой доверия</w:t>
            </w:r>
          </w:p>
        </w:tc>
      </w:tr>
      <w:tr w:rsidR="00930DF1" w:rsidRPr="004A00A9" w:rsidTr="00277299">
        <w:tc>
          <w:tcPr>
            <w:tcW w:w="9923" w:type="dxa"/>
            <w:tcBorders>
              <w:bottom w:val="double" w:sz="4" w:space="0" w:color="auto"/>
            </w:tcBorders>
          </w:tcPr>
          <w:p w:rsidR="00930DF1" w:rsidRPr="00277299" w:rsidRDefault="00930DF1" w:rsidP="0027729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  <w:tab w:val="left" w:pos="318"/>
                <w:tab w:val="left" w:pos="426"/>
              </w:tabs>
              <w:ind w:left="176" w:firstLine="283"/>
              <w:jc w:val="both"/>
              <w:rPr>
                <w:color w:val="000000"/>
                <w:szCs w:val="28"/>
              </w:rPr>
            </w:pPr>
            <w:r w:rsidRPr="00277299">
              <w:rPr>
                <w:color w:val="000000"/>
                <w:szCs w:val="28"/>
              </w:rPr>
              <w:t>Гражданский служащий подлежит увольнению в связи с утратой доверия в случае:</w:t>
            </w:r>
          </w:p>
          <w:p w:rsidR="00930DF1" w:rsidRPr="00277299" w:rsidRDefault="00930DF1" w:rsidP="00277299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601"/>
              </w:tabs>
              <w:ind w:left="318" w:firstLine="0"/>
              <w:jc w:val="both"/>
              <w:rPr>
                <w:color w:val="000000"/>
                <w:szCs w:val="28"/>
              </w:rPr>
            </w:pPr>
            <w:r w:rsidRPr="00277299">
              <w:rPr>
                <w:color w:val="000000"/>
                <w:szCs w:val="28"/>
              </w:rPr>
              <w:t>непринятия гражданским служащим мер по предотвращению и (или) ур</w:t>
            </w:r>
            <w:r w:rsidRPr="00277299">
              <w:rPr>
                <w:color w:val="000000"/>
                <w:szCs w:val="28"/>
              </w:rPr>
              <w:t>е</w:t>
            </w:r>
            <w:r w:rsidRPr="00277299">
              <w:rPr>
                <w:color w:val="000000"/>
                <w:szCs w:val="28"/>
              </w:rPr>
              <w:t>гулированию конфликта интересов, стороной которого он является;</w:t>
            </w:r>
          </w:p>
          <w:p w:rsidR="00930DF1" w:rsidRPr="00277299" w:rsidRDefault="00930DF1" w:rsidP="00277299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601"/>
              </w:tabs>
              <w:ind w:left="318" w:firstLine="0"/>
              <w:jc w:val="both"/>
              <w:rPr>
                <w:color w:val="000000"/>
                <w:szCs w:val="28"/>
              </w:rPr>
            </w:pPr>
            <w:r w:rsidRPr="00277299">
              <w:rPr>
                <w:color w:val="000000"/>
                <w:szCs w:val="28"/>
              </w:rPr>
              <w:t>непредставления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</w:t>
            </w:r>
            <w:r w:rsidRPr="00277299">
              <w:rPr>
                <w:color w:val="000000"/>
                <w:szCs w:val="28"/>
              </w:rPr>
              <w:t>с</w:t>
            </w:r>
            <w:r w:rsidRPr="00277299">
              <w:rPr>
                <w:color w:val="000000"/>
                <w:szCs w:val="28"/>
              </w:rPr>
              <w:t>товерных или неполных сведений;</w:t>
            </w:r>
          </w:p>
          <w:p w:rsidR="00930DF1" w:rsidRPr="00277299" w:rsidRDefault="00930DF1" w:rsidP="00277299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601"/>
              </w:tabs>
              <w:ind w:left="318" w:firstLine="0"/>
              <w:jc w:val="both"/>
              <w:rPr>
                <w:color w:val="000000"/>
                <w:szCs w:val="28"/>
              </w:rPr>
            </w:pPr>
            <w:r w:rsidRPr="00277299">
              <w:rPr>
                <w:color w:val="000000"/>
                <w:szCs w:val="28"/>
              </w:rPr>
              <w:t>участия гражданского служащего на платной основе в деятельности орг</w:t>
            </w:r>
            <w:r w:rsidRPr="00277299">
              <w:rPr>
                <w:color w:val="000000"/>
                <w:szCs w:val="28"/>
              </w:rPr>
              <w:t>а</w:t>
            </w:r>
            <w:r w:rsidRPr="00277299">
              <w:rPr>
                <w:color w:val="000000"/>
                <w:szCs w:val="28"/>
              </w:rPr>
              <w:t>на управления коммерческой организацией, за исключением случаев, уст</w:t>
            </w:r>
            <w:r w:rsidRPr="00277299">
              <w:rPr>
                <w:color w:val="000000"/>
                <w:szCs w:val="28"/>
              </w:rPr>
              <w:t>а</w:t>
            </w:r>
            <w:r w:rsidRPr="00277299">
              <w:rPr>
                <w:color w:val="000000"/>
                <w:szCs w:val="28"/>
              </w:rPr>
              <w:t>новленных федеральным законом;</w:t>
            </w:r>
          </w:p>
          <w:p w:rsidR="00930DF1" w:rsidRPr="00277299" w:rsidRDefault="00930DF1" w:rsidP="00277299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601"/>
              </w:tabs>
              <w:ind w:left="318" w:firstLine="0"/>
              <w:jc w:val="both"/>
              <w:rPr>
                <w:color w:val="000000"/>
                <w:szCs w:val="28"/>
              </w:rPr>
            </w:pPr>
            <w:r w:rsidRPr="00277299">
              <w:rPr>
                <w:color w:val="000000"/>
                <w:szCs w:val="28"/>
              </w:rPr>
              <w:t>осуществления гражданским служащим предпринимательской деятельн</w:t>
            </w:r>
            <w:r w:rsidRPr="00277299">
              <w:rPr>
                <w:color w:val="000000"/>
                <w:szCs w:val="28"/>
              </w:rPr>
              <w:t>о</w:t>
            </w:r>
            <w:r w:rsidRPr="00277299">
              <w:rPr>
                <w:color w:val="000000"/>
                <w:szCs w:val="28"/>
              </w:rPr>
              <w:t>сти;</w:t>
            </w:r>
          </w:p>
          <w:p w:rsidR="00930DF1" w:rsidRPr="00277299" w:rsidRDefault="00930DF1" w:rsidP="00277299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426"/>
                <w:tab w:val="left" w:pos="601"/>
              </w:tabs>
              <w:ind w:left="318" w:firstLine="0"/>
              <w:jc w:val="both"/>
              <w:rPr>
                <w:color w:val="000000"/>
                <w:szCs w:val="28"/>
              </w:rPr>
            </w:pPr>
            <w:r w:rsidRPr="00277299">
              <w:rPr>
                <w:color w:val="000000"/>
                <w:szCs w:val="28"/>
              </w:rPr>
              <w:t>вхождения гражданского служащего в состав органов управления, поп</w:t>
            </w:r>
            <w:r w:rsidRPr="00277299">
              <w:rPr>
                <w:color w:val="000000"/>
                <w:szCs w:val="28"/>
              </w:rPr>
              <w:t>е</w:t>
            </w:r>
            <w:r w:rsidRPr="00277299">
              <w:rPr>
                <w:color w:val="000000"/>
                <w:szCs w:val="28"/>
              </w:rPr>
              <w:t>чительских или наблюдательных советов, иных органов иностранных н</w:t>
            </w:r>
            <w:r w:rsidRPr="00277299">
              <w:rPr>
                <w:color w:val="000000"/>
                <w:szCs w:val="28"/>
              </w:rPr>
              <w:t>е</w:t>
            </w:r>
            <w:r w:rsidRPr="00277299">
              <w:rPr>
                <w:color w:val="000000"/>
                <w:szCs w:val="28"/>
              </w:rPr>
              <w:t>коммерческих неправительственных организаций и действующих на терр</w:t>
            </w:r>
            <w:r w:rsidRPr="00277299">
              <w:rPr>
                <w:color w:val="000000"/>
                <w:szCs w:val="28"/>
              </w:rPr>
              <w:t>и</w:t>
            </w:r>
            <w:r w:rsidRPr="00277299">
              <w:rPr>
                <w:color w:val="000000"/>
                <w:szCs w:val="28"/>
              </w:rPr>
              <w:t>тории Российской Федерации их структурных подразделений, если иное не предусмотрено международным договором Российской Федерации или з</w:t>
            </w:r>
            <w:r w:rsidRPr="00277299">
              <w:rPr>
                <w:color w:val="000000"/>
                <w:szCs w:val="28"/>
              </w:rPr>
              <w:t>а</w:t>
            </w:r>
            <w:r w:rsidRPr="00277299">
              <w:rPr>
                <w:color w:val="000000"/>
                <w:szCs w:val="28"/>
              </w:rPr>
              <w:t>конодательством Российской Федерации.</w:t>
            </w:r>
          </w:p>
          <w:p w:rsidR="00930DF1" w:rsidRPr="00277299" w:rsidRDefault="00930DF1" w:rsidP="0027729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  <w:tab w:val="left" w:pos="318"/>
                <w:tab w:val="left" w:pos="426"/>
              </w:tabs>
              <w:ind w:left="176" w:firstLine="283"/>
              <w:jc w:val="both"/>
              <w:rPr>
                <w:b/>
                <w:szCs w:val="28"/>
              </w:rPr>
            </w:pPr>
            <w:r w:rsidRPr="00277299">
              <w:rPr>
                <w:color w:val="000000"/>
                <w:szCs w:val="28"/>
              </w:rPr>
              <w:t>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</w:t>
            </w:r>
            <w:r w:rsidRPr="00277299">
              <w:rPr>
                <w:color w:val="000000"/>
                <w:szCs w:val="28"/>
              </w:rPr>
              <w:t>т</w:t>
            </w:r>
            <w:r w:rsidRPr="00277299">
              <w:rPr>
                <w:color w:val="000000"/>
                <w:szCs w:val="28"/>
              </w:rPr>
              <w:t>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      </w:r>
          </w:p>
        </w:tc>
      </w:tr>
    </w:tbl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p w:rsidR="00930DF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tbl>
      <w:tblPr>
        <w:tblW w:w="978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20"/>
        <w:gridCol w:w="4961"/>
      </w:tblGrid>
      <w:tr w:rsidR="00930DF1" w:rsidRPr="00FD0302" w:rsidTr="00277299"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jc w:val="center"/>
              <w:rPr>
                <w:rFonts w:ascii="Tahoma" w:hAnsi="Tahoma" w:cs="Tahoma"/>
                <w:szCs w:val="28"/>
              </w:rPr>
            </w:pPr>
            <w:r w:rsidRPr="00277299">
              <w:rPr>
                <w:b/>
                <w:bCs/>
                <w:szCs w:val="28"/>
              </w:rPr>
              <w:t>В зависимости от степени общественной опасности деяний коррупционн</w:t>
            </w:r>
            <w:r w:rsidRPr="00277299">
              <w:rPr>
                <w:b/>
                <w:bCs/>
                <w:szCs w:val="28"/>
              </w:rPr>
              <w:t>о</w:t>
            </w:r>
            <w:r w:rsidRPr="00277299">
              <w:rPr>
                <w:b/>
                <w:bCs/>
                <w:szCs w:val="28"/>
              </w:rPr>
              <w:t>го характера возникает как дисциплинарная, гражданско-правовая, а</w:t>
            </w:r>
            <w:r w:rsidRPr="00277299">
              <w:rPr>
                <w:b/>
                <w:bCs/>
                <w:szCs w:val="28"/>
              </w:rPr>
              <w:t>д</w:t>
            </w:r>
            <w:r w:rsidRPr="00277299">
              <w:rPr>
                <w:b/>
                <w:bCs/>
                <w:szCs w:val="28"/>
              </w:rPr>
              <w:t>министративно-правовая, так и уголовная ответственность виновных</w:t>
            </w:r>
          </w:p>
        </w:tc>
      </w:tr>
      <w:tr w:rsidR="00930DF1" w:rsidRPr="00FD0302" w:rsidTr="00277299">
        <w:tc>
          <w:tcPr>
            <w:tcW w:w="4820" w:type="dxa"/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rFonts w:ascii="Tahoma" w:hAnsi="Tahoma" w:cs="Tahoma"/>
                <w:szCs w:val="28"/>
              </w:rPr>
            </w:pPr>
            <w:r w:rsidRPr="00277299">
              <w:rPr>
                <w:b/>
                <w:bCs/>
                <w:szCs w:val="28"/>
              </w:rPr>
              <w:t xml:space="preserve">Дисциплинарные коррупционные </w:t>
            </w:r>
            <w:r w:rsidRPr="00277299">
              <w:rPr>
                <w:b/>
                <w:szCs w:val="28"/>
              </w:rPr>
              <w:t>проступки</w:t>
            </w:r>
          </w:p>
        </w:tc>
        <w:tc>
          <w:tcPr>
            <w:tcW w:w="4961" w:type="dxa"/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rFonts w:ascii="Tahoma" w:hAnsi="Tahoma" w:cs="Tahoma"/>
                <w:szCs w:val="28"/>
              </w:rPr>
            </w:pPr>
            <w:r w:rsidRPr="00277299">
              <w:rPr>
                <w:szCs w:val="28"/>
              </w:rPr>
              <w:t>обычно проявляются в таком испол</w:t>
            </w:r>
            <w:r w:rsidRPr="00277299">
              <w:rPr>
                <w:szCs w:val="28"/>
              </w:rPr>
              <w:t>ь</w:t>
            </w:r>
            <w:r w:rsidRPr="00277299">
              <w:rPr>
                <w:szCs w:val="28"/>
              </w:rPr>
              <w:t>зовании служащим своего статуса для получения преимуществ, за соверш</w:t>
            </w:r>
            <w:r w:rsidRPr="00277299">
              <w:rPr>
                <w:szCs w:val="28"/>
              </w:rPr>
              <w:t>е</w:t>
            </w:r>
            <w:r w:rsidRPr="00277299">
              <w:rPr>
                <w:szCs w:val="28"/>
              </w:rPr>
              <w:t>ние которого предусмотрено дисци</w:t>
            </w:r>
            <w:r w:rsidRPr="00277299">
              <w:rPr>
                <w:szCs w:val="28"/>
              </w:rPr>
              <w:t>п</w:t>
            </w:r>
            <w:r w:rsidRPr="00277299">
              <w:rPr>
                <w:szCs w:val="28"/>
              </w:rPr>
              <w:t>линарное взыскание</w:t>
            </w:r>
          </w:p>
        </w:tc>
      </w:tr>
      <w:tr w:rsidR="00930DF1" w:rsidRPr="00FD0302" w:rsidTr="00277299">
        <w:tc>
          <w:tcPr>
            <w:tcW w:w="4820" w:type="dxa"/>
          </w:tcPr>
          <w:p w:rsidR="00930DF1" w:rsidRPr="00277299" w:rsidRDefault="00930DF1" w:rsidP="00277299">
            <w:pPr>
              <w:shd w:val="clear" w:color="auto" w:fill="FFFFFF"/>
              <w:tabs>
                <w:tab w:val="left" w:pos="284"/>
                <w:tab w:val="left" w:pos="426"/>
              </w:tabs>
              <w:ind w:right="19"/>
              <w:rPr>
                <w:szCs w:val="28"/>
              </w:rPr>
            </w:pPr>
            <w:r w:rsidRPr="00277299">
              <w:rPr>
                <w:b/>
                <w:bCs/>
                <w:szCs w:val="28"/>
              </w:rPr>
              <w:t>К гражданско-правовым корру</w:t>
            </w:r>
            <w:r w:rsidRPr="00277299">
              <w:rPr>
                <w:b/>
                <w:bCs/>
                <w:szCs w:val="28"/>
              </w:rPr>
              <w:t>п</w:t>
            </w:r>
            <w:r w:rsidRPr="00277299">
              <w:rPr>
                <w:b/>
                <w:bCs/>
                <w:szCs w:val="28"/>
              </w:rPr>
              <w:t>ционным деяниям относятся:</w:t>
            </w:r>
          </w:p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b/>
                <w:bCs/>
                <w:szCs w:val="28"/>
              </w:rPr>
            </w:pPr>
          </w:p>
        </w:tc>
        <w:tc>
          <w:tcPr>
            <w:tcW w:w="4961" w:type="dxa"/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szCs w:val="28"/>
              </w:rPr>
            </w:pPr>
            <w:r w:rsidRPr="00277299">
              <w:rPr>
                <w:szCs w:val="28"/>
              </w:rPr>
              <w:t>принятие в дар (и дарение) подарков государственным служащим в связи с их должностным положением или с использованием ими служебных об</w:t>
            </w:r>
            <w:r w:rsidRPr="00277299">
              <w:rPr>
                <w:szCs w:val="28"/>
              </w:rPr>
              <w:t>я</w:t>
            </w:r>
            <w:r w:rsidRPr="00277299">
              <w:rPr>
                <w:szCs w:val="28"/>
              </w:rPr>
              <w:t xml:space="preserve">занностей </w:t>
            </w:r>
          </w:p>
        </w:tc>
      </w:tr>
      <w:tr w:rsidR="00930DF1" w:rsidRPr="00FD0302" w:rsidTr="00277299">
        <w:tc>
          <w:tcPr>
            <w:tcW w:w="4820" w:type="dxa"/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b/>
                <w:bCs/>
                <w:szCs w:val="28"/>
              </w:rPr>
            </w:pPr>
            <w:r w:rsidRPr="00277299">
              <w:rPr>
                <w:b/>
                <w:bCs/>
                <w:szCs w:val="28"/>
              </w:rPr>
              <w:t>К административным коррупцио</w:t>
            </w:r>
            <w:r w:rsidRPr="00277299">
              <w:rPr>
                <w:b/>
                <w:bCs/>
                <w:szCs w:val="28"/>
              </w:rPr>
              <w:t>н</w:t>
            </w:r>
            <w:r w:rsidRPr="00277299">
              <w:rPr>
                <w:b/>
                <w:bCs/>
                <w:szCs w:val="28"/>
              </w:rPr>
              <w:t>ным проступкам, ответственность за совершение которых предусмо</w:t>
            </w:r>
            <w:r w:rsidRPr="00277299">
              <w:rPr>
                <w:b/>
                <w:bCs/>
                <w:szCs w:val="28"/>
              </w:rPr>
              <w:t>т</w:t>
            </w:r>
            <w:r w:rsidRPr="00277299">
              <w:rPr>
                <w:b/>
                <w:bCs/>
                <w:szCs w:val="28"/>
              </w:rPr>
              <w:t>рена соответствующим законод</w:t>
            </w:r>
            <w:r w:rsidRPr="00277299">
              <w:rPr>
                <w:b/>
                <w:bCs/>
                <w:szCs w:val="28"/>
              </w:rPr>
              <w:t>а</w:t>
            </w:r>
            <w:r w:rsidRPr="00277299">
              <w:rPr>
                <w:b/>
                <w:bCs/>
                <w:szCs w:val="28"/>
              </w:rPr>
              <w:t>тельством</w:t>
            </w:r>
          </w:p>
        </w:tc>
        <w:tc>
          <w:tcPr>
            <w:tcW w:w="4961" w:type="dxa"/>
          </w:tcPr>
          <w:p w:rsidR="00930DF1" w:rsidRPr="00277299" w:rsidRDefault="00930DF1" w:rsidP="00277299">
            <w:pPr>
              <w:shd w:val="clear" w:color="auto" w:fill="FFFFFF"/>
              <w:tabs>
                <w:tab w:val="left" w:pos="284"/>
                <w:tab w:val="left" w:pos="426"/>
              </w:tabs>
              <w:ind w:right="48"/>
              <w:jc w:val="both"/>
              <w:rPr>
                <w:szCs w:val="28"/>
              </w:rPr>
            </w:pPr>
            <w:r w:rsidRPr="00277299">
              <w:rPr>
                <w:szCs w:val="28"/>
              </w:rPr>
              <w:t>могут быть отнесены такие деяния должностных лиц, государственных служащих и иных лиц, как подкуп и</w:t>
            </w:r>
            <w:r w:rsidRPr="00277299">
              <w:rPr>
                <w:szCs w:val="28"/>
              </w:rPr>
              <w:t>з</w:t>
            </w:r>
            <w:r w:rsidRPr="00277299">
              <w:rPr>
                <w:szCs w:val="28"/>
              </w:rPr>
              <w:t>бирателей, участников референдума; использование незаконной материал</w:t>
            </w:r>
            <w:r w:rsidRPr="00277299">
              <w:rPr>
                <w:szCs w:val="28"/>
              </w:rPr>
              <w:t>ь</w:t>
            </w:r>
            <w:r w:rsidRPr="00277299">
              <w:rPr>
                <w:szCs w:val="28"/>
              </w:rPr>
              <w:t>ной поддержки кандидатом, зарегис</w:t>
            </w:r>
            <w:r w:rsidRPr="00277299">
              <w:rPr>
                <w:szCs w:val="28"/>
              </w:rPr>
              <w:t>т</w:t>
            </w:r>
            <w:r w:rsidRPr="00277299">
              <w:rPr>
                <w:szCs w:val="28"/>
              </w:rPr>
              <w:t>рированным кандидатом, избирател</w:t>
            </w:r>
            <w:r w:rsidRPr="00277299">
              <w:rPr>
                <w:szCs w:val="28"/>
              </w:rPr>
              <w:t>ь</w:t>
            </w:r>
            <w:r w:rsidRPr="00277299">
              <w:rPr>
                <w:szCs w:val="28"/>
              </w:rPr>
              <w:t>ным объединением; многие админис</w:t>
            </w:r>
            <w:r w:rsidRPr="00277299">
              <w:rPr>
                <w:szCs w:val="28"/>
              </w:rPr>
              <w:t>т</w:t>
            </w:r>
            <w:r w:rsidRPr="00277299">
              <w:rPr>
                <w:szCs w:val="28"/>
              </w:rPr>
              <w:t>ративные правонарушения в области охраны собственности, финансов, н</w:t>
            </w:r>
            <w:r w:rsidRPr="00277299">
              <w:rPr>
                <w:szCs w:val="28"/>
              </w:rPr>
              <w:t>а</w:t>
            </w:r>
            <w:r w:rsidRPr="00277299">
              <w:rPr>
                <w:szCs w:val="28"/>
              </w:rPr>
              <w:t>логов и сборов, рынка ценных бумаг, окружающей природной среды и пр</w:t>
            </w:r>
            <w:r w:rsidRPr="00277299">
              <w:rPr>
                <w:szCs w:val="28"/>
              </w:rPr>
              <w:t>и</w:t>
            </w:r>
            <w:r w:rsidRPr="00277299">
              <w:rPr>
                <w:szCs w:val="28"/>
              </w:rPr>
              <w:t>родопользования, предпринимател</w:t>
            </w:r>
            <w:r w:rsidRPr="00277299">
              <w:rPr>
                <w:szCs w:val="28"/>
              </w:rPr>
              <w:t>ь</w:t>
            </w:r>
            <w:r w:rsidRPr="00277299">
              <w:rPr>
                <w:szCs w:val="28"/>
              </w:rPr>
              <w:t xml:space="preserve">ской деятельности </w:t>
            </w:r>
            <w:r w:rsidRPr="00277299">
              <w:rPr>
                <w:bCs/>
                <w:szCs w:val="28"/>
              </w:rPr>
              <w:t>и</w:t>
            </w:r>
            <w:r w:rsidRPr="00277299">
              <w:rPr>
                <w:b/>
                <w:bCs/>
                <w:szCs w:val="28"/>
              </w:rPr>
              <w:t xml:space="preserve"> </w:t>
            </w:r>
            <w:r w:rsidRPr="00277299">
              <w:rPr>
                <w:szCs w:val="28"/>
              </w:rPr>
              <w:t>т.п.</w:t>
            </w:r>
          </w:p>
        </w:tc>
      </w:tr>
      <w:tr w:rsidR="00930DF1" w:rsidRPr="00FD0302" w:rsidTr="00277299">
        <w:tc>
          <w:tcPr>
            <w:tcW w:w="4820" w:type="dxa"/>
            <w:tcBorders>
              <w:bottom w:val="double" w:sz="4" w:space="0" w:color="auto"/>
            </w:tcBorders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b/>
                <w:bCs/>
                <w:szCs w:val="28"/>
              </w:rPr>
            </w:pPr>
            <w:r w:rsidRPr="00277299">
              <w:rPr>
                <w:b/>
                <w:bCs/>
                <w:szCs w:val="28"/>
              </w:rPr>
              <w:t>Преступлениями коррупционного характера являются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930DF1" w:rsidRPr="00277299" w:rsidRDefault="00930DF1" w:rsidP="00277299">
            <w:pPr>
              <w:tabs>
                <w:tab w:val="left" w:pos="284"/>
                <w:tab w:val="left" w:pos="426"/>
                <w:tab w:val="left" w:pos="6345"/>
              </w:tabs>
              <w:rPr>
                <w:szCs w:val="28"/>
              </w:rPr>
            </w:pPr>
            <w:r w:rsidRPr="00277299">
              <w:rPr>
                <w:szCs w:val="28"/>
              </w:rPr>
              <w:t>предусмотренные уголовным закон</w:t>
            </w:r>
            <w:r w:rsidRPr="00277299">
              <w:rPr>
                <w:szCs w:val="28"/>
              </w:rPr>
              <w:t>о</w:t>
            </w:r>
            <w:r w:rsidRPr="00277299">
              <w:rPr>
                <w:szCs w:val="28"/>
              </w:rPr>
              <w:t>дательством общественно опасные деяния, которые непосредственно п</w:t>
            </w:r>
            <w:r w:rsidRPr="00277299">
              <w:rPr>
                <w:szCs w:val="28"/>
              </w:rPr>
              <w:t>о</w:t>
            </w:r>
            <w:r w:rsidRPr="00277299">
              <w:rPr>
                <w:szCs w:val="28"/>
              </w:rPr>
              <w:t>сягают на авторитет и законные инт</w:t>
            </w:r>
            <w:r w:rsidRPr="00277299">
              <w:rPr>
                <w:szCs w:val="28"/>
              </w:rPr>
              <w:t>е</w:t>
            </w:r>
            <w:r w:rsidRPr="00277299">
              <w:rPr>
                <w:szCs w:val="28"/>
              </w:rPr>
              <w:t>ресы службы и выражаются в прот</w:t>
            </w:r>
            <w:r w:rsidRPr="00277299">
              <w:rPr>
                <w:szCs w:val="28"/>
              </w:rPr>
              <w:t>и</w:t>
            </w:r>
            <w:r w:rsidRPr="00277299">
              <w:rPr>
                <w:szCs w:val="28"/>
              </w:rPr>
              <w:t>воправном получении государстве</w:t>
            </w:r>
            <w:r w:rsidRPr="00277299">
              <w:rPr>
                <w:szCs w:val="28"/>
              </w:rPr>
              <w:t>н</w:t>
            </w:r>
            <w:r w:rsidRPr="00277299">
              <w:rPr>
                <w:szCs w:val="28"/>
              </w:rPr>
              <w:t>ным служащим каких-либо преим</w:t>
            </w:r>
            <w:r w:rsidRPr="00277299">
              <w:rPr>
                <w:szCs w:val="28"/>
              </w:rPr>
              <w:t>у</w:t>
            </w:r>
            <w:r w:rsidRPr="00277299">
              <w:rPr>
                <w:szCs w:val="28"/>
              </w:rPr>
              <w:t>ществ (денег, имущества, прав на него, услуг или льгот) либо в предоставл</w:t>
            </w:r>
            <w:r w:rsidRPr="00277299">
              <w:rPr>
                <w:szCs w:val="28"/>
              </w:rPr>
              <w:t>е</w:t>
            </w:r>
            <w:r w:rsidRPr="00277299">
              <w:rPr>
                <w:szCs w:val="28"/>
              </w:rPr>
              <w:t>нии им таких преимуществ</w:t>
            </w:r>
          </w:p>
        </w:tc>
      </w:tr>
    </w:tbl>
    <w:p w:rsidR="00930DF1" w:rsidRPr="00CB5271" w:rsidRDefault="00930DF1" w:rsidP="00767C24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p w:rsidR="00930DF1" w:rsidRDefault="00930DF1" w:rsidP="008C5659">
      <w:pPr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p w:rsidR="00930DF1" w:rsidRPr="00FD0302" w:rsidRDefault="00930DF1" w:rsidP="008C5659">
      <w:pPr>
        <w:spacing w:after="55"/>
        <w:jc w:val="center"/>
        <w:rPr>
          <w:color w:val="333333"/>
          <w:szCs w:val="28"/>
        </w:rPr>
      </w:pPr>
      <w:r w:rsidRPr="00FD0302">
        <w:rPr>
          <w:b/>
          <w:bCs/>
          <w:color w:val="333333"/>
          <w:szCs w:val="28"/>
        </w:rPr>
        <w:t>Должностные преступления</w:t>
      </w:r>
    </w:p>
    <w:p w:rsidR="00930DF1" w:rsidRPr="00FD0302" w:rsidRDefault="00930DF1" w:rsidP="008C5659">
      <w:pPr>
        <w:spacing w:after="55"/>
        <w:jc w:val="center"/>
        <w:rPr>
          <w:color w:val="333333"/>
          <w:szCs w:val="28"/>
        </w:rPr>
      </w:pPr>
    </w:p>
    <w:p w:rsidR="00930DF1" w:rsidRPr="00FD0302" w:rsidRDefault="00930DF1" w:rsidP="008C5659">
      <w:pPr>
        <w:spacing w:after="55"/>
        <w:jc w:val="center"/>
        <w:rPr>
          <w:color w:val="333333"/>
          <w:szCs w:val="28"/>
        </w:rPr>
      </w:pPr>
      <w:r w:rsidRPr="00FD0302">
        <w:rPr>
          <w:b/>
          <w:bCs/>
          <w:color w:val="333333"/>
          <w:szCs w:val="28"/>
        </w:rPr>
        <w:t>Получение взятки (ст. 290)</w:t>
      </w:r>
    </w:p>
    <w:tbl>
      <w:tblPr>
        <w:tblW w:w="10044" w:type="dxa"/>
        <w:jc w:val="center"/>
        <w:tblCellSpacing w:w="22" w:type="dxa"/>
        <w:tblInd w:w="1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835"/>
        <w:gridCol w:w="5209"/>
      </w:tblGrid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5143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3"/>
              <w:jc w:val="both"/>
              <w:outlineLvl w:val="3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1 </w:t>
            </w:r>
            <w:r w:rsidRPr="00FD0302">
              <w:rPr>
                <w:szCs w:val="28"/>
              </w:rPr>
              <w:t>Получение должностным лицом, иностранным должностным лицом либо должностным лицом пу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</w:t>
            </w:r>
            <w:r w:rsidRPr="00FD0302">
              <w:rPr>
                <w:szCs w:val="28"/>
              </w:rPr>
              <w:t>т</w:t>
            </w:r>
            <w:r w:rsidRPr="00FD0302">
              <w:rPr>
                <w:szCs w:val="28"/>
              </w:rPr>
              <w:t>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действию), а равно за общее покров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тельство или попустительство по службе</w:t>
            </w:r>
          </w:p>
        </w:tc>
        <w:tc>
          <w:tcPr>
            <w:tcW w:w="5143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188"/>
              <w:jc w:val="both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двадцатипятикратной до пятидесят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кратной суммы взятки с лишением права занимать определенные должности или заниматься определенной деятельностью на срок до трех лет либо лишением св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боды на срок до трех лет со штрафом в разме</w:t>
            </w:r>
            <w:r>
              <w:rPr>
                <w:szCs w:val="28"/>
              </w:rPr>
              <w:t>ре двадцатикратной суммы взятки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</w:tr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3"/>
              <w:jc w:val="both"/>
              <w:outlineLvl w:val="3"/>
              <w:rPr>
                <w:szCs w:val="28"/>
              </w:rPr>
            </w:pPr>
            <w:r w:rsidRPr="00FD0302">
              <w:rPr>
                <w:b/>
                <w:szCs w:val="28"/>
              </w:rPr>
              <w:t>Часть 2</w:t>
            </w:r>
            <w:r w:rsidRPr="00FD0302">
              <w:rPr>
                <w:szCs w:val="28"/>
              </w:rPr>
              <w:t xml:space="preserve"> Получение должностным лицом, иностранным должностным лицом либо должностным лицом пу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личной международной организации взятки в значительном размере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5143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188"/>
              <w:jc w:val="both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тридцатикратной до шестидесятикратной суммы взятки с лишением права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 определенные должности или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маться определенной деятельностью на срок до трех лет либо лишением свободы на срок до шести лет со штрафом в ра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мере тридцатикратной суммы взятки</w:t>
            </w:r>
          </w:p>
        </w:tc>
      </w:tr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3"/>
              <w:jc w:val="both"/>
              <w:outlineLvl w:val="3"/>
              <w:rPr>
                <w:szCs w:val="28"/>
              </w:rPr>
            </w:pPr>
            <w:r w:rsidRPr="00FD0302">
              <w:rPr>
                <w:b/>
                <w:szCs w:val="28"/>
              </w:rPr>
              <w:t xml:space="preserve">Часть 3 </w:t>
            </w:r>
            <w:r w:rsidRPr="00FD0302">
              <w:rPr>
                <w:szCs w:val="28"/>
              </w:rPr>
              <w:t>Получение должностным лицом, иностранным должностным лицом либо должностным лицом пу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личной международной организации взятки за незаконные действия (бе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действие)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5143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188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с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рокакратной до семидесятикратной су</w:t>
            </w:r>
            <w:r w:rsidRPr="00FD0302">
              <w:rPr>
                <w:szCs w:val="28"/>
              </w:rPr>
              <w:t>м</w:t>
            </w:r>
            <w:r w:rsidRPr="00FD0302">
              <w:rPr>
                <w:szCs w:val="28"/>
              </w:rPr>
              <w:t>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 сорокакратной суммы взятки</w:t>
            </w:r>
          </w:p>
        </w:tc>
      </w:tr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3"/>
              <w:jc w:val="both"/>
              <w:outlineLvl w:val="3"/>
              <w:rPr>
                <w:szCs w:val="28"/>
              </w:rPr>
            </w:pPr>
            <w:r w:rsidRPr="00FD0302">
              <w:rPr>
                <w:b/>
                <w:szCs w:val="28"/>
              </w:rPr>
              <w:t>Часть 4</w:t>
            </w:r>
            <w:r w:rsidRPr="00FD0302">
              <w:rPr>
                <w:szCs w:val="28"/>
              </w:rPr>
              <w:t xml:space="preserve"> Все вышеперечисленные деяния совершенные лицом,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мающим государственную должность Российской Федерации или госуда</w:t>
            </w:r>
            <w:r w:rsidRPr="00FD0302">
              <w:rPr>
                <w:szCs w:val="28"/>
              </w:rPr>
              <w:t>р</w:t>
            </w:r>
            <w:r w:rsidRPr="00FD0302">
              <w:rPr>
                <w:szCs w:val="28"/>
              </w:rPr>
              <w:t>ственную должность субъекта Ро</w:t>
            </w:r>
            <w:r w:rsidRPr="00FD0302">
              <w:rPr>
                <w:szCs w:val="28"/>
              </w:rPr>
              <w:t>с</w:t>
            </w:r>
            <w:r w:rsidRPr="00FD0302">
              <w:rPr>
                <w:szCs w:val="28"/>
              </w:rPr>
              <w:t>сийской Федерации, а равно главой органа местного самоуправления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5143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188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от шестидесятикратной до восьмидесят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кратной суммы взятки с лишением права занимать определенные должности или заниматься определенной деятельностью на срок до трех лет либо лишением св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боды на срок от пяти до десяти лет со штрафом в размере пятидесятикратной суммы взятки</w:t>
            </w:r>
          </w:p>
        </w:tc>
      </w:tr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3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/>
                <w:szCs w:val="28"/>
              </w:rPr>
              <w:t xml:space="preserve">Часть 5 </w:t>
            </w:r>
            <w:r w:rsidRPr="00FD0302">
              <w:rPr>
                <w:b/>
                <w:bCs/>
                <w:szCs w:val="28"/>
              </w:rPr>
              <w:t xml:space="preserve"> </w:t>
            </w:r>
            <w:r w:rsidRPr="00FD0302">
              <w:rPr>
                <w:bCs/>
                <w:szCs w:val="28"/>
              </w:rPr>
              <w:t xml:space="preserve">Деяния, предусмотренные </w:t>
            </w:r>
            <w:hyperlink r:id="rId8" w:history="1">
              <w:r w:rsidRPr="00FD0302">
                <w:rPr>
                  <w:bCs/>
                  <w:color w:val="0000FF"/>
                  <w:szCs w:val="28"/>
                </w:rPr>
                <w:t>частями первой</w:t>
              </w:r>
            </w:hyperlink>
            <w:r w:rsidRPr="00FD0302">
              <w:rPr>
                <w:bCs/>
                <w:szCs w:val="28"/>
              </w:rPr>
              <w:t xml:space="preserve">, </w:t>
            </w:r>
            <w:hyperlink r:id="rId9" w:history="1">
              <w:r w:rsidRPr="00FD0302">
                <w:rPr>
                  <w:bCs/>
                  <w:color w:val="0000FF"/>
                  <w:szCs w:val="28"/>
                </w:rPr>
                <w:t>третьей</w:t>
              </w:r>
            </w:hyperlink>
            <w:r w:rsidRPr="00FD0302">
              <w:rPr>
                <w:bCs/>
                <w:szCs w:val="28"/>
              </w:rPr>
              <w:t xml:space="preserve">, </w:t>
            </w:r>
            <w:hyperlink r:id="rId10" w:history="1">
              <w:r w:rsidRPr="00FD0302">
                <w:rPr>
                  <w:bCs/>
                  <w:color w:val="0000FF"/>
                  <w:szCs w:val="28"/>
                </w:rPr>
                <w:t>четвертой</w:t>
              </w:r>
            </w:hyperlink>
            <w:r w:rsidRPr="00FD0302">
              <w:rPr>
                <w:bCs/>
                <w:szCs w:val="28"/>
              </w:rPr>
              <w:t xml:space="preserve"> настоящей статьи, если они соверш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ны: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Cs/>
                <w:szCs w:val="28"/>
              </w:rPr>
              <w:t>а) группой лиц по предварител</w:t>
            </w:r>
            <w:r w:rsidRPr="00FD0302">
              <w:rPr>
                <w:bCs/>
                <w:szCs w:val="28"/>
              </w:rPr>
              <w:t>ь</w:t>
            </w:r>
            <w:r w:rsidRPr="00FD0302">
              <w:rPr>
                <w:bCs/>
                <w:szCs w:val="28"/>
              </w:rPr>
              <w:t>ному сговору или организованной группой;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Cs/>
                <w:szCs w:val="28"/>
              </w:rPr>
              <w:t>б) с вымогательством взятки;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в) в крупном размере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b/>
                <w:szCs w:val="28"/>
              </w:rPr>
            </w:pPr>
          </w:p>
        </w:tc>
        <w:tc>
          <w:tcPr>
            <w:tcW w:w="5143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188"/>
              <w:jc w:val="both"/>
              <w:outlineLvl w:val="3"/>
              <w:rPr>
                <w:szCs w:val="28"/>
              </w:rPr>
            </w:pPr>
            <w:r>
              <w:rPr>
                <w:bCs/>
                <w:szCs w:val="28"/>
              </w:rPr>
              <w:t>н</w:t>
            </w:r>
            <w:r w:rsidRPr="00FD0302">
              <w:rPr>
                <w:bCs/>
                <w:szCs w:val="28"/>
              </w:rPr>
              <w:t>аказываются штрафом в размере от семидесятикратной до девяностократной суммы взятки либо лишением свободы на срок от семи до двенадцати лет с л</w:t>
            </w:r>
            <w:r w:rsidRPr="00FD0302">
              <w:rPr>
                <w:bCs/>
                <w:szCs w:val="28"/>
              </w:rPr>
              <w:t>и</w:t>
            </w:r>
            <w:r w:rsidRPr="00FD0302">
              <w:rPr>
                <w:bCs/>
                <w:szCs w:val="28"/>
              </w:rPr>
              <w:t>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930DF1" w:rsidRPr="00FD0302" w:rsidTr="00767C24">
        <w:trPr>
          <w:tblCellSpacing w:w="22" w:type="dxa"/>
          <w:jc w:val="center"/>
        </w:trPr>
        <w:tc>
          <w:tcPr>
            <w:tcW w:w="47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3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/>
                <w:szCs w:val="28"/>
              </w:rPr>
              <w:t xml:space="preserve">Часть 6 </w:t>
            </w:r>
            <w:r w:rsidRPr="00FD0302">
              <w:rPr>
                <w:bCs/>
                <w:szCs w:val="28"/>
              </w:rPr>
              <w:t xml:space="preserve">Деяния, предусмотренные </w:t>
            </w:r>
            <w:hyperlink r:id="rId11" w:history="1">
              <w:r w:rsidRPr="00FD0302">
                <w:rPr>
                  <w:bCs/>
                  <w:color w:val="0000FF"/>
                  <w:szCs w:val="28"/>
                </w:rPr>
                <w:t>частями первой</w:t>
              </w:r>
            </w:hyperlink>
            <w:r w:rsidRPr="00FD0302">
              <w:rPr>
                <w:bCs/>
                <w:szCs w:val="28"/>
              </w:rPr>
              <w:t xml:space="preserve">, </w:t>
            </w:r>
            <w:hyperlink r:id="rId12" w:history="1">
              <w:r w:rsidRPr="00FD0302">
                <w:rPr>
                  <w:bCs/>
                  <w:color w:val="0000FF"/>
                  <w:szCs w:val="28"/>
                </w:rPr>
                <w:t>третьей</w:t>
              </w:r>
            </w:hyperlink>
            <w:r w:rsidRPr="00FD0302">
              <w:rPr>
                <w:bCs/>
                <w:szCs w:val="28"/>
              </w:rPr>
              <w:t xml:space="preserve">, </w:t>
            </w:r>
            <w:hyperlink r:id="rId13" w:history="1">
              <w:r w:rsidRPr="00FD0302">
                <w:rPr>
                  <w:bCs/>
                  <w:color w:val="0000FF"/>
                  <w:szCs w:val="28"/>
                </w:rPr>
                <w:t>четвертой</w:t>
              </w:r>
            </w:hyperlink>
            <w:r w:rsidRPr="00FD0302">
              <w:rPr>
                <w:bCs/>
                <w:szCs w:val="28"/>
              </w:rPr>
              <w:t xml:space="preserve"> и </w:t>
            </w:r>
            <w:hyperlink r:id="rId14" w:history="1">
              <w:r w:rsidRPr="00FD0302">
                <w:rPr>
                  <w:bCs/>
                  <w:color w:val="0000FF"/>
                  <w:szCs w:val="28"/>
                </w:rPr>
                <w:t>пунктами "а"</w:t>
              </w:r>
            </w:hyperlink>
            <w:r w:rsidRPr="00FD0302">
              <w:rPr>
                <w:bCs/>
                <w:szCs w:val="28"/>
              </w:rPr>
              <w:t xml:space="preserve"> и </w:t>
            </w:r>
            <w:hyperlink r:id="rId15" w:history="1">
              <w:r w:rsidRPr="00FD0302">
                <w:rPr>
                  <w:bCs/>
                  <w:color w:val="0000FF"/>
                  <w:szCs w:val="28"/>
                </w:rPr>
                <w:t>"б" части пятой</w:t>
              </w:r>
            </w:hyperlink>
            <w:r w:rsidRPr="00FD0302">
              <w:rPr>
                <w:bCs/>
                <w:szCs w:val="28"/>
              </w:rPr>
              <w:t xml:space="preserve"> н</w:t>
            </w:r>
            <w:r w:rsidRPr="00FD0302">
              <w:rPr>
                <w:bCs/>
                <w:szCs w:val="28"/>
              </w:rPr>
              <w:t>а</w:t>
            </w:r>
            <w:r w:rsidRPr="00FD0302">
              <w:rPr>
                <w:bCs/>
                <w:szCs w:val="28"/>
              </w:rPr>
              <w:t>стоящей статьи, совершенные в особо крупном размере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b/>
                <w:szCs w:val="28"/>
              </w:rPr>
            </w:pPr>
          </w:p>
        </w:tc>
        <w:tc>
          <w:tcPr>
            <w:tcW w:w="5143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188"/>
              <w:jc w:val="both"/>
              <w:outlineLvl w:val="3"/>
              <w:rPr>
                <w:bCs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от восьмидесятикратной до стократной суммы взятки с лишением права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 определенные должности или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</w:t>
            </w:r>
          </w:p>
        </w:tc>
      </w:tr>
    </w:tbl>
    <w:p w:rsidR="00930DF1" w:rsidRDefault="00930DF1" w:rsidP="008C5659">
      <w:pPr>
        <w:spacing w:after="55"/>
        <w:rPr>
          <w:rFonts w:ascii="Tahoma" w:hAnsi="Tahoma" w:cs="Tahoma"/>
          <w:b/>
          <w:bCs/>
          <w:color w:val="333333"/>
          <w:sz w:val="18"/>
          <w:szCs w:val="18"/>
        </w:rPr>
      </w:pPr>
    </w:p>
    <w:p w:rsidR="00930DF1" w:rsidRPr="00FD0302" w:rsidRDefault="00930DF1" w:rsidP="008C5659">
      <w:pPr>
        <w:spacing w:after="55"/>
        <w:jc w:val="center"/>
        <w:rPr>
          <w:b/>
          <w:bCs/>
          <w:color w:val="333333"/>
          <w:szCs w:val="28"/>
        </w:rPr>
      </w:pPr>
      <w:r w:rsidRPr="00FD0302">
        <w:rPr>
          <w:b/>
          <w:bCs/>
          <w:color w:val="333333"/>
          <w:szCs w:val="28"/>
        </w:rPr>
        <w:t>Мошенничество (ст. 159)</w:t>
      </w:r>
    </w:p>
    <w:tbl>
      <w:tblPr>
        <w:tblW w:w="0" w:type="auto"/>
        <w:jc w:val="center"/>
        <w:tblCellSpacing w:w="22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373"/>
        <w:gridCol w:w="4597"/>
      </w:tblGrid>
      <w:tr w:rsidR="00930DF1" w:rsidRPr="00FD0302" w:rsidTr="00746E3A">
        <w:trPr>
          <w:trHeight w:val="420"/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56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290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/>
                <w:bCs/>
                <w:szCs w:val="28"/>
              </w:rPr>
              <w:t>Часть 3</w:t>
            </w:r>
            <w:r w:rsidRPr="00FD0302">
              <w:rPr>
                <w:bCs/>
                <w:szCs w:val="28"/>
              </w:rPr>
              <w:t xml:space="preserve"> </w:t>
            </w:r>
            <w:r w:rsidRPr="00FD0302">
              <w:rPr>
                <w:b/>
                <w:bCs/>
                <w:szCs w:val="28"/>
              </w:rPr>
              <w:t xml:space="preserve"> </w:t>
            </w:r>
            <w:r w:rsidRPr="00FD0302">
              <w:rPr>
                <w:bCs/>
                <w:szCs w:val="28"/>
              </w:rPr>
              <w:t>Мошенничество, совершенное лицом с использованием своего служебн</w:t>
            </w:r>
            <w:r w:rsidRPr="00FD0302">
              <w:rPr>
                <w:bCs/>
                <w:szCs w:val="28"/>
              </w:rPr>
              <w:t>о</w:t>
            </w:r>
            <w:r w:rsidRPr="00FD0302">
              <w:rPr>
                <w:bCs/>
                <w:szCs w:val="28"/>
              </w:rPr>
              <w:t>го положения, а равно в крупном размере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56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277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ста тысяч до пятисот тысяч ру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лей или в размере заработной платы или иного дохода осужденного за период от одного года до трех лет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ничением свободы на срок до пол</w:t>
            </w:r>
            <w:r w:rsidRPr="00FD0302">
              <w:rPr>
                <w:szCs w:val="28"/>
              </w:rPr>
              <w:t>у</w:t>
            </w:r>
            <w:r w:rsidRPr="00FD0302">
              <w:rPr>
                <w:szCs w:val="28"/>
              </w:rPr>
              <w:t>тора лет либо без такового</w:t>
            </w:r>
          </w:p>
        </w:tc>
      </w:tr>
    </w:tbl>
    <w:p w:rsidR="00930DF1" w:rsidRPr="00FD0302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color w:val="333333"/>
          <w:szCs w:val="28"/>
        </w:rPr>
      </w:pPr>
      <w:r w:rsidRPr="00FD0302">
        <w:rPr>
          <w:b/>
          <w:szCs w:val="28"/>
        </w:rPr>
        <w:t>Присвоение или растрата (ст. 160)</w:t>
      </w: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1"/>
        <w:gridCol w:w="5399"/>
        <w:gridCol w:w="4748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  <w:gridSpan w:val="2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682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gridBefore w:val="1"/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7"/>
              <w:jc w:val="both"/>
              <w:outlineLvl w:val="3"/>
              <w:rPr>
                <w:b/>
                <w:bCs/>
                <w:szCs w:val="28"/>
              </w:rPr>
            </w:pPr>
            <w:r w:rsidRPr="00FD0302">
              <w:rPr>
                <w:b/>
                <w:szCs w:val="28"/>
              </w:rPr>
              <w:t>Часть 3</w:t>
            </w:r>
            <w:r w:rsidRPr="00FD0302">
              <w:rPr>
                <w:szCs w:val="28"/>
              </w:rPr>
              <w:t xml:space="preserve"> </w:t>
            </w:r>
            <w:r w:rsidRPr="00FD0302">
              <w:rPr>
                <w:b/>
                <w:bCs/>
                <w:szCs w:val="28"/>
              </w:rPr>
              <w:t xml:space="preserve"> </w:t>
            </w:r>
            <w:r w:rsidRPr="00FD0302">
              <w:rPr>
                <w:bCs/>
                <w:szCs w:val="28"/>
              </w:rPr>
              <w:t>Присвоение или растрата, с</w:t>
            </w:r>
            <w:r w:rsidRPr="00FD0302">
              <w:rPr>
                <w:bCs/>
                <w:szCs w:val="28"/>
              </w:rPr>
              <w:t>о</w:t>
            </w:r>
            <w:r w:rsidRPr="00FD0302">
              <w:rPr>
                <w:bCs/>
                <w:szCs w:val="28"/>
              </w:rPr>
              <w:t>вершенные лицом с использованием св</w:t>
            </w:r>
            <w:r w:rsidRPr="00FD0302">
              <w:rPr>
                <w:bCs/>
                <w:szCs w:val="28"/>
              </w:rPr>
              <w:t>о</w:t>
            </w:r>
            <w:r w:rsidRPr="00FD0302">
              <w:rPr>
                <w:bCs/>
                <w:szCs w:val="28"/>
              </w:rPr>
              <w:t>его служебного положения, а равно в крупном размере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682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34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лет, либо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шением права занимать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ные должности или заниматься опр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деленной деятельностью на срок до пяти лет, либо лишением свободы на срок до шести лет со штрафом в ра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мере до десяти тысяч рублей или в размере заработной платы или иного дохода осужденного за период до о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ного месяца либо без такового и с о</w:t>
            </w:r>
            <w:r w:rsidRPr="00FD0302">
              <w:rPr>
                <w:szCs w:val="28"/>
              </w:rPr>
              <w:t>г</w:t>
            </w:r>
            <w:r w:rsidRPr="00FD0302">
              <w:rPr>
                <w:szCs w:val="28"/>
              </w:rPr>
              <w:t>раничением свободы на срок до п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лутора лет либо без такового</w:t>
            </w:r>
          </w:p>
        </w:tc>
      </w:tr>
      <w:tr w:rsidR="00930DF1" w:rsidRPr="00FD0302" w:rsidTr="00746E3A">
        <w:trPr>
          <w:gridBefore w:val="1"/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7"/>
              <w:jc w:val="both"/>
              <w:outlineLvl w:val="3"/>
              <w:rPr>
                <w:szCs w:val="28"/>
              </w:rPr>
            </w:pPr>
            <w:r w:rsidRPr="00FD0302">
              <w:rPr>
                <w:b/>
                <w:szCs w:val="28"/>
              </w:rPr>
              <w:t>Часть 4</w:t>
            </w:r>
            <w:r w:rsidRPr="00FD0302">
              <w:rPr>
                <w:szCs w:val="28"/>
              </w:rPr>
              <w:t xml:space="preserve">  То же деяние, совершенное в особо крупном размере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Cs w:val="28"/>
              </w:rPr>
            </w:pP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682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34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</w:t>
            </w:r>
            <w:r w:rsidRPr="00FD0302">
              <w:rPr>
                <w:szCs w:val="28"/>
              </w:rPr>
              <w:t>г</w:t>
            </w:r>
            <w:r w:rsidRPr="00FD0302">
              <w:rPr>
                <w:szCs w:val="28"/>
              </w:rPr>
              <w:t>раничением свободы на срок до двух лет либо без такового</w:t>
            </w:r>
          </w:p>
        </w:tc>
      </w:tr>
    </w:tbl>
    <w:p w:rsidR="00930DF1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Cs w:val="28"/>
        </w:rPr>
      </w:pPr>
    </w:p>
    <w:p w:rsidR="00930DF1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Cs w:val="28"/>
        </w:rPr>
      </w:pPr>
      <w:r w:rsidRPr="00FD0302">
        <w:rPr>
          <w:b/>
          <w:bCs/>
          <w:szCs w:val="28"/>
        </w:rPr>
        <w:t xml:space="preserve">Воспрепятствование законной предпринимательской или </w:t>
      </w:r>
    </w:p>
    <w:p w:rsidR="00930DF1" w:rsidRPr="00FD0302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szCs w:val="28"/>
        </w:rPr>
      </w:pPr>
      <w:r w:rsidRPr="00FD0302">
        <w:rPr>
          <w:b/>
          <w:bCs/>
          <w:szCs w:val="28"/>
        </w:rPr>
        <w:t>иной деятельности (Ст. 169)</w:t>
      </w: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421"/>
        <w:gridCol w:w="4905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83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283"/>
              <w:jc w:val="both"/>
              <w:outlineLvl w:val="3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>Часть 1</w:t>
            </w:r>
            <w:r w:rsidRPr="00FD0302">
              <w:rPr>
                <w:szCs w:val="28"/>
              </w:rPr>
              <w:t xml:space="preserve"> </w:t>
            </w:r>
            <w:r w:rsidRPr="00FD0302">
              <w:rPr>
                <w:b/>
                <w:bCs/>
                <w:szCs w:val="28"/>
              </w:rPr>
              <w:t xml:space="preserve">  </w:t>
            </w:r>
            <w:r w:rsidRPr="00FD0302">
              <w:rPr>
                <w:bCs/>
                <w:szCs w:val="28"/>
              </w:rPr>
              <w:t>Неправомерный отказ в гос</w:t>
            </w:r>
            <w:r w:rsidRPr="00FD0302">
              <w:rPr>
                <w:bCs/>
                <w:szCs w:val="28"/>
              </w:rPr>
              <w:t>у</w:t>
            </w:r>
            <w:r w:rsidRPr="00FD0302">
              <w:rPr>
                <w:bCs/>
                <w:szCs w:val="28"/>
              </w:rPr>
              <w:t>дарственной регистрации индивидуального предпринимателя или юридического лица либо уклонение от их регистрации, непр</w:t>
            </w:r>
            <w:r w:rsidRPr="00FD0302">
              <w:rPr>
                <w:bCs/>
                <w:szCs w:val="28"/>
              </w:rPr>
              <w:t>а</w:t>
            </w:r>
            <w:r w:rsidRPr="00FD0302">
              <w:rPr>
                <w:bCs/>
                <w:szCs w:val="28"/>
              </w:rPr>
              <w:t>вомерный отказ в выдаче специального разрешения (лицензии) на осуществление определенной деятельности либо уклон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ние от его выдачи, ограничение прав и з</w:t>
            </w:r>
            <w:r w:rsidRPr="00FD0302">
              <w:rPr>
                <w:bCs/>
                <w:szCs w:val="28"/>
              </w:rPr>
              <w:t>а</w:t>
            </w:r>
            <w:r w:rsidRPr="00FD0302">
              <w:rPr>
                <w:bCs/>
                <w:szCs w:val="28"/>
              </w:rPr>
              <w:t>конных интересов индивидуального пре</w:t>
            </w:r>
            <w:r w:rsidRPr="00FD0302">
              <w:rPr>
                <w:bCs/>
                <w:szCs w:val="28"/>
              </w:rPr>
              <w:t>д</w:t>
            </w:r>
            <w:r w:rsidRPr="00FD0302">
              <w:rPr>
                <w:bCs/>
                <w:szCs w:val="28"/>
              </w:rPr>
              <w:t>принимателя или юридического лица в з</w:t>
            </w:r>
            <w:r w:rsidRPr="00FD0302">
              <w:rPr>
                <w:bCs/>
                <w:szCs w:val="28"/>
              </w:rPr>
              <w:t>а</w:t>
            </w:r>
            <w:r w:rsidRPr="00FD0302">
              <w:rPr>
                <w:bCs/>
                <w:szCs w:val="28"/>
              </w:rPr>
              <w:t>висимости от организационно-правовой формы, а равно незаконное ограничение самостоятельности либо иное незаконное вмешательство в деятельность индивид</w:t>
            </w:r>
            <w:r w:rsidRPr="00FD0302">
              <w:rPr>
                <w:bCs/>
                <w:szCs w:val="28"/>
              </w:rPr>
              <w:t>у</w:t>
            </w:r>
            <w:r w:rsidRPr="00FD0302">
              <w:rPr>
                <w:bCs/>
                <w:szCs w:val="28"/>
              </w:rPr>
              <w:t>ального предпринимателя или юридич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ского лица, если эти деяния совершены должностным лицом с использованием своего служебного положения</w:t>
            </w:r>
          </w:p>
        </w:tc>
        <w:tc>
          <w:tcPr>
            <w:tcW w:w="483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271"/>
              <w:jc w:val="both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от двухсот тысяч до пятисот тысяч ру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лей или в размере заработной платы или иного дохода осужденного за п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риод до восемнадцати месяцев, либо лишением права занимать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ные должности или заниматься опр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деленной деятельностью на срок до трех лет со штрафом в размере до восьмидесяти тысяч рублей или в ра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мере заработной платы или иного д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хода осужденного за период до шести месяцев, либо обязательными работ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ми на срок от ста двадцати до ста восьмидесяти часов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283"/>
              <w:jc w:val="both"/>
              <w:outlineLvl w:val="3"/>
              <w:rPr>
                <w:i/>
                <w:iCs/>
                <w:szCs w:val="28"/>
              </w:rPr>
            </w:pPr>
            <w:r w:rsidRPr="00FD0302">
              <w:rPr>
                <w:b/>
                <w:szCs w:val="28"/>
              </w:rPr>
              <w:t>Часть 2</w:t>
            </w:r>
            <w:r w:rsidRPr="00FD0302">
              <w:rPr>
                <w:szCs w:val="28"/>
              </w:rPr>
              <w:t xml:space="preserve">  </w:t>
            </w:r>
            <w:r w:rsidRPr="00FD0302">
              <w:rPr>
                <w:iCs/>
                <w:szCs w:val="28"/>
              </w:rPr>
              <w:t>Те же деяния, совершенные в нарушение вступившего в законную силу судебного акта, а равно причинившие крупный ущерб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Cs w:val="28"/>
              </w:rPr>
            </w:pP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83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271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лишением права з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нимать определенные должности или заниматься определенной деятельн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стью на срок от трех до пяти лет со штрафом в размере до двухсот пятид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сяти тысяч рублей или в размере зар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ботной платы или иного дохода осу</w:t>
            </w:r>
            <w:r w:rsidRPr="00FD0302">
              <w:rPr>
                <w:szCs w:val="28"/>
              </w:rPr>
              <w:t>ж</w:t>
            </w:r>
            <w:r w:rsidRPr="00FD0302">
              <w:rPr>
                <w:szCs w:val="28"/>
              </w:rPr>
              <w:t>денного за период до одного года,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бо обязательными работами на срок от ста восьмидесяти до двухсот сорока часов, либо арестом на срок до шести месяцев, либо лишением свободы на срок до трех лет</w:t>
            </w:r>
          </w:p>
        </w:tc>
      </w:tr>
    </w:tbl>
    <w:p w:rsidR="00930DF1" w:rsidRPr="00FD0302" w:rsidRDefault="00930DF1" w:rsidP="008C5659">
      <w:pPr>
        <w:autoSpaceDE w:val="0"/>
        <w:autoSpaceDN w:val="0"/>
        <w:adjustRightInd w:val="0"/>
        <w:ind w:left="284" w:right="348"/>
        <w:rPr>
          <w:b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szCs w:val="28"/>
        </w:rPr>
      </w:pPr>
      <w:r w:rsidRPr="00FD0302">
        <w:rPr>
          <w:b/>
          <w:bCs/>
          <w:szCs w:val="28"/>
        </w:rPr>
        <w:t>Регистрация незаконных сделок с землей (Ст. 170)</w:t>
      </w: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397"/>
        <w:gridCol w:w="5006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964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6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Cs/>
                <w:szCs w:val="28"/>
              </w:rPr>
              <w:t>Регистрация заведомо незаконных сд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лок с землей, искажение сведений госуда</w:t>
            </w:r>
            <w:r w:rsidRPr="00FD0302">
              <w:rPr>
                <w:bCs/>
                <w:szCs w:val="28"/>
              </w:rPr>
              <w:t>р</w:t>
            </w:r>
            <w:r w:rsidRPr="00FD0302">
              <w:rPr>
                <w:bCs/>
                <w:szCs w:val="28"/>
              </w:rPr>
              <w:t xml:space="preserve">ственного </w:t>
            </w:r>
            <w:hyperlink r:id="rId16" w:history="1">
              <w:r w:rsidRPr="00FD0302">
                <w:rPr>
                  <w:bCs/>
                  <w:color w:val="0000FF"/>
                  <w:szCs w:val="28"/>
                </w:rPr>
                <w:t>кадастра</w:t>
              </w:r>
            </w:hyperlink>
            <w:r w:rsidRPr="00FD0302">
              <w:rPr>
                <w:bCs/>
                <w:szCs w:val="28"/>
              </w:rPr>
              <w:t xml:space="preserve"> недвижимости, а равно умышленное занижение размеров плат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жей за землю, если эти деяния совершены из корыстной или иной личной заинтер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сованности должностным лицом с испол</w:t>
            </w:r>
            <w:r w:rsidRPr="00FD0302">
              <w:rPr>
                <w:bCs/>
                <w:szCs w:val="28"/>
              </w:rPr>
              <w:t>ь</w:t>
            </w:r>
            <w:r w:rsidRPr="00FD0302">
              <w:rPr>
                <w:bCs/>
                <w:szCs w:val="28"/>
              </w:rPr>
              <w:t>зованием своего служебного положения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964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34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до восьмидесяти тысяч рублей или в ра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мере заработной платы или иного дох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да осужденного за период до шести м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сяцев, либо лишением права занимать определенные должности или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маться определенной деятельностью на срок до трех лет, либо обязательными работами на срок от ста двадцати до ста восьмидесяти часов</w:t>
            </w:r>
          </w:p>
        </w:tc>
      </w:tr>
    </w:tbl>
    <w:p w:rsidR="00930DF1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Cs w:val="28"/>
        </w:rPr>
      </w:pPr>
      <w:r w:rsidRPr="00FD0302">
        <w:rPr>
          <w:b/>
          <w:bCs/>
          <w:szCs w:val="28"/>
        </w:rPr>
        <w:t>Злоупотребление должностными полномочиями (Ст. 285)</w:t>
      </w:r>
    </w:p>
    <w:tbl>
      <w:tblPr>
        <w:tblW w:w="0" w:type="auto"/>
        <w:jc w:val="center"/>
        <w:tblCellSpacing w:w="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282"/>
        <w:gridCol w:w="4906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bCs/>
                <w:szCs w:val="28"/>
              </w:rPr>
            </w:pPr>
            <w:r w:rsidRPr="00FD0302">
              <w:rPr>
                <w:b/>
                <w:szCs w:val="28"/>
              </w:rPr>
              <w:t xml:space="preserve">Часть 1 </w:t>
            </w:r>
            <w:r w:rsidRPr="00FD0302">
              <w:rPr>
                <w:bCs/>
                <w:szCs w:val="28"/>
              </w:rPr>
              <w:t>Использование должностным лицом своих служебных полномочий в</w:t>
            </w:r>
            <w:r w:rsidRPr="00FD0302">
              <w:rPr>
                <w:bCs/>
                <w:szCs w:val="28"/>
              </w:rPr>
              <w:t>о</w:t>
            </w:r>
            <w:r w:rsidRPr="00FD0302">
              <w:rPr>
                <w:bCs/>
                <w:szCs w:val="28"/>
              </w:rPr>
              <w:t>преки интересам службы, если это деяние совершено из корыстной или иной личной заинтересованности и повлекло сущес</w:t>
            </w:r>
            <w:r w:rsidRPr="00FD0302">
              <w:rPr>
                <w:bCs/>
                <w:szCs w:val="28"/>
              </w:rPr>
              <w:t>т</w:t>
            </w:r>
            <w:r w:rsidRPr="00FD0302">
              <w:rPr>
                <w:bCs/>
                <w:szCs w:val="28"/>
              </w:rPr>
              <w:t>венное нарушение прав и законных инт</w:t>
            </w:r>
            <w:r w:rsidRPr="00FD0302">
              <w:rPr>
                <w:bCs/>
                <w:szCs w:val="28"/>
              </w:rPr>
              <w:t>е</w:t>
            </w:r>
            <w:r w:rsidRPr="00FD0302">
              <w:rPr>
                <w:bCs/>
                <w:szCs w:val="28"/>
              </w:rPr>
              <w:t>ресов граждан или организаций либо о</w:t>
            </w:r>
            <w:r w:rsidRPr="00FD0302">
              <w:rPr>
                <w:bCs/>
                <w:szCs w:val="28"/>
              </w:rPr>
              <w:t>х</w:t>
            </w:r>
            <w:r w:rsidRPr="00FD0302">
              <w:rPr>
                <w:bCs/>
                <w:szCs w:val="28"/>
              </w:rPr>
              <w:t>раняемых законом интересов общества или государства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color w:val="333333"/>
                <w:szCs w:val="28"/>
              </w:rPr>
            </w:pPr>
          </w:p>
        </w:tc>
        <w:tc>
          <w:tcPr>
            <w:tcW w:w="497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1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до восьмидесяти тысяч рублей или в ра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мере заработной платы или иного д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хода осужденного за период до шести месяцев, либо лишением права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 определенные должности или з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ним</w:t>
            </w:r>
            <w:r>
              <w:rPr>
                <w:szCs w:val="28"/>
              </w:rPr>
              <w:t xml:space="preserve">аться </w:t>
            </w:r>
            <w:r w:rsidRPr="00FD0302">
              <w:rPr>
                <w:szCs w:val="28"/>
              </w:rPr>
              <w:t>определенной</w:t>
            </w:r>
            <w:r>
              <w:rPr>
                <w:szCs w:val="28"/>
              </w:rPr>
              <w:t xml:space="preserve"> </w:t>
            </w:r>
            <w:r w:rsidRPr="00FD0302">
              <w:rPr>
                <w:szCs w:val="28"/>
              </w:rPr>
              <w:t>деятельностью на срок до пяти лет, либо арестом на срок от четырех до шести месяцев,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бо лишением свободы на срок до ч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тырех лет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szCs w:val="28"/>
              </w:rPr>
            </w:pPr>
            <w:r w:rsidRPr="00FD0302">
              <w:rPr>
                <w:b/>
                <w:szCs w:val="28"/>
              </w:rPr>
              <w:t>Часть 2</w:t>
            </w:r>
            <w:r w:rsidRPr="00FD0302">
              <w:rPr>
                <w:szCs w:val="28"/>
              </w:rPr>
              <w:t xml:space="preserve">  То же деяние, совершенное лицом, занимающим государственную должность Российской Федерации или г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сударственную должность субъекта Ро</w:t>
            </w:r>
            <w:r w:rsidRPr="00FD0302">
              <w:rPr>
                <w:szCs w:val="28"/>
              </w:rPr>
              <w:t>с</w:t>
            </w:r>
            <w:r w:rsidRPr="00FD0302">
              <w:rPr>
                <w:szCs w:val="28"/>
              </w:rPr>
              <w:t>сийской Федерации, а равно главой орг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на местного самоуправления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Cs w:val="28"/>
              </w:rPr>
            </w:pP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97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1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ста тысяч до трехсот тысяч рублей или в размере заработной платы или иного дохода осужденного за период от о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ного года до двух лет либо лишением свободы на срок до семи лет с лиш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нием права занимать определенные должности или заниматься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ной деятельностью на срок до трех лет или без такового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szCs w:val="28"/>
              </w:rPr>
            </w:pPr>
            <w:r w:rsidRPr="00FD0302">
              <w:rPr>
                <w:b/>
                <w:szCs w:val="28"/>
              </w:rPr>
              <w:t xml:space="preserve">Часть 3 </w:t>
            </w:r>
            <w:r w:rsidRPr="00FD0302">
              <w:rPr>
                <w:szCs w:val="28"/>
              </w:rPr>
              <w:t xml:space="preserve">Деяния, предусмотренные </w:t>
            </w:r>
            <w:hyperlink r:id="rId17" w:history="1">
              <w:r w:rsidRPr="00FD0302">
                <w:rPr>
                  <w:color w:val="0000FF"/>
                  <w:szCs w:val="28"/>
                </w:rPr>
                <w:t>частями первой</w:t>
              </w:r>
            </w:hyperlink>
            <w:r w:rsidRPr="00FD0302">
              <w:rPr>
                <w:szCs w:val="28"/>
              </w:rPr>
              <w:t xml:space="preserve"> или </w:t>
            </w:r>
            <w:hyperlink r:id="rId18" w:history="1">
              <w:r w:rsidRPr="00FD0302">
                <w:rPr>
                  <w:color w:val="0000FF"/>
                  <w:szCs w:val="28"/>
                </w:rPr>
                <w:t>второй</w:t>
              </w:r>
            </w:hyperlink>
            <w:r w:rsidRPr="00FD0302">
              <w:rPr>
                <w:szCs w:val="28"/>
              </w:rPr>
              <w:t xml:space="preserve"> настоящей статьи, повлекшие тяжкие последствия</w:t>
            </w:r>
          </w:p>
          <w:p w:rsidR="00930DF1" w:rsidRPr="00FD0302" w:rsidRDefault="00930DF1" w:rsidP="00746E3A">
            <w:pPr>
              <w:spacing w:after="55"/>
              <w:rPr>
                <w:color w:val="333333"/>
                <w:szCs w:val="28"/>
              </w:rPr>
            </w:pPr>
          </w:p>
        </w:tc>
        <w:tc>
          <w:tcPr>
            <w:tcW w:w="4979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41"/>
              <w:jc w:val="both"/>
              <w:outlineLvl w:val="3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лишением свободы на срок до десяти лет с лишением пр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ва занимать определенные должности или заниматься определенной деятел</w:t>
            </w:r>
            <w:r w:rsidRPr="00FD0302">
              <w:rPr>
                <w:szCs w:val="28"/>
              </w:rPr>
              <w:t>ь</w:t>
            </w:r>
            <w:r w:rsidRPr="00FD0302">
              <w:rPr>
                <w:szCs w:val="28"/>
              </w:rPr>
              <w:t>ностью на срок до трех лет</w:t>
            </w:r>
          </w:p>
        </w:tc>
      </w:tr>
    </w:tbl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  <w:r w:rsidRPr="00FD0302">
        <w:rPr>
          <w:b/>
          <w:szCs w:val="28"/>
        </w:rPr>
        <w:t>Нецелевое расходование бюджетных средств (Ст. 285.1)</w:t>
      </w:r>
    </w:p>
    <w:tbl>
      <w:tblPr>
        <w:tblW w:w="0" w:type="auto"/>
        <w:jc w:val="center"/>
        <w:tblCellSpacing w:w="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280"/>
        <w:gridCol w:w="4908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1 </w:t>
            </w:r>
            <w:r w:rsidRPr="00FD0302">
              <w:rPr>
                <w:szCs w:val="28"/>
              </w:rPr>
              <w:t>Расходование бюджетных средств должностным лицом получателя бюджетных средств на цели, не соотве</w:t>
            </w:r>
            <w:r w:rsidRPr="00FD0302">
              <w:rPr>
                <w:szCs w:val="28"/>
              </w:rPr>
              <w:t>т</w:t>
            </w:r>
            <w:r w:rsidRPr="00FD0302">
              <w:rPr>
                <w:szCs w:val="28"/>
              </w:rPr>
              <w:t>ствующие условиям их получения, опр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деленным утвержденными бюджетом, бюджетной росписью, уведомлением о бюджетных ассигнованиях, сметой дох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дов и расходов либо иным документом, являющимся основанием для получения бюджетных средств, совершенное в кру</w:t>
            </w:r>
            <w:r w:rsidRPr="00FD0302">
              <w:rPr>
                <w:szCs w:val="28"/>
              </w:rPr>
              <w:t>п</w:t>
            </w:r>
            <w:r w:rsidRPr="00FD0302">
              <w:rPr>
                <w:szCs w:val="28"/>
              </w:rPr>
              <w:t>ном размере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ста тысяч до трехсот тысяч рублей или в размере заработной платы или иного дохода осужденного за период от о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ного года до двух лет, либо арестом на срок до шести месяцев, либо лишен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ем свободы на срок до двух лет с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шением права занимать определенные должности или заниматься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ной деятельностью на срок до трех лет или без такового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rPr>
                <w:szCs w:val="28"/>
              </w:rPr>
            </w:pPr>
            <w:r w:rsidRPr="00FD0302">
              <w:rPr>
                <w:b/>
                <w:szCs w:val="28"/>
              </w:rPr>
              <w:t xml:space="preserve">Часть 2  </w:t>
            </w:r>
            <w:r w:rsidRPr="00FD0302">
              <w:rPr>
                <w:szCs w:val="28"/>
              </w:rPr>
              <w:t>То же деяние, совершенное: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FD0302">
              <w:rPr>
                <w:szCs w:val="28"/>
              </w:rPr>
              <w:t>а) группой лиц по предварительному сговору;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Cs w:val="28"/>
              </w:rPr>
            </w:pPr>
            <w:r w:rsidRPr="00FD0302">
              <w:rPr>
                <w:szCs w:val="28"/>
              </w:rPr>
              <w:t xml:space="preserve">б) в особо крупном размере </w:t>
            </w:r>
          </w:p>
          <w:p w:rsidR="00930DF1" w:rsidRPr="00FD0302" w:rsidRDefault="00930DF1" w:rsidP="00746E3A">
            <w:pPr>
              <w:spacing w:after="55"/>
              <w:jc w:val="both"/>
              <w:rPr>
                <w:color w:val="333333"/>
                <w:szCs w:val="28"/>
              </w:rPr>
            </w:pP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двухсот тысяч до пятисот тысяч ру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лей или в размере заработной платы или иного дохода осужденного за п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риод от одного года до трех лет либо лишением свободы на срок до пяти лет с лишением права занимать опред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ленные должности или заниматься о</w:t>
            </w:r>
            <w:r w:rsidRPr="00FD0302">
              <w:rPr>
                <w:szCs w:val="28"/>
              </w:rPr>
              <w:t>п</w:t>
            </w:r>
            <w:r w:rsidRPr="00FD0302">
              <w:rPr>
                <w:szCs w:val="28"/>
              </w:rPr>
              <w:t>ределенной деятельностью на срок до трех лет или без такового</w:t>
            </w:r>
          </w:p>
        </w:tc>
      </w:tr>
    </w:tbl>
    <w:p w:rsidR="00930DF1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</w:p>
    <w:p w:rsidR="00930DF1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  <w:r w:rsidRPr="00FD0302">
        <w:rPr>
          <w:b/>
          <w:szCs w:val="28"/>
        </w:rPr>
        <w:t xml:space="preserve">Нецелевое расходование средств государственных </w:t>
      </w:r>
    </w:p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  <w:r w:rsidRPr="00FD0302">
        <w:rPr>
          <w:b/>
          <w:szCs w:val="28"/>
        </w:rPr>
        <w:t>внебюджетных фондов (Ст. 285.2)</w:t>
      </w:r>
    </w:p>
    <w:tbl>
      <w:tblPr>
        <w:tblW w:w="0" w:type="auto"/>
        <w:jc w:val="center"/>
        <w:tblCellSpacing w:w="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281"/>
        <w:gridCol w:w="4907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1 </w:t>
            </w:r>
            <w:r w:rsidRPr="00FD0302">
              <w:rPr>
                <w:szCs w:val="28"/>
              </w:rPr>
              <w:t>Расходование средств гос</w:t>
            </w:r>
            <w:r w:rsidRPr="00FD0302">
              <w:rPr>
                <w:szCs w:val="28"/>
              </w:rPr>
              <w:t>у</w:t>
            </w:r>
            <w:r w:rsidRPr="00FD0302">
              <w:rPr>
                <w:szCs w:val="28"/>
              </w:rPr>
              <w:t>дарственных внебюджетных фондов должностным лицом на цели, не соотве</w:t>
            </w:r>
            <w:r w:rsidRPr="00FD0302">
              <w:rPr>
                <w:szCs w:val="28"/>
              </w:rPr>
              <w:t>т</w:t>
            </w:r>
            <w:r w:rsidRPr="00FD0302">
              <w:rPr>
                <w:szCs w:val="28"/>
              </w:rPr>
              <w:t>ствующие условиям, определенным зак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нодательством Российской Федерации, регулирующим их деятельность, и бю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жетам указанных фондов, совершенное в крупном размере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ста тысяч до трехсот тысяч рублей или в размере заработной платы или иного дохода осужденного за период от о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ного года до двух лет, либо арестом на срок до шести месяцев, либо лишен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ем свободы на срок до двух лет с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шением права занимать определенные должности или заниматься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ной деятельностью на срок до трех лет или без такового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rPr>
                <w:szCs w:val="28"/>
              </w:rPr>
            </w:pPr>
            <w:r w:rsidRPr="00FD0302">
              <w:rPr>
                <w:b/>
                <w:szCs w:val="28"/>
              </w:rPr>
              <w:t xml:space="preserve">Часть 2  </w:t>
            </w:r>
            <w:r w:rsidRPr="00FD0302">
              <w:rPr>
                <w:szCs w:val="28"/>
              </w:rPr>
              <w:t>То же деяние, совершенное: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FD0302">
              <w:rPr>
                <w:szCs w:val="28"/>
              </w:rPr>
              <w:t>а) группой лиц по предварительному сговору;</w:t>
            </w:r>
          </w:p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Cs w:val="28"/>
              </w:rPr>
            </w:pPr>
            <w:r w:rsidRPr="00FD0302">
              <w:rPr>
                <w:szCs w:val="28"/>
              </w:rPr>
              <w:t xml:space="preserve">б) в особо крупном размере </w:t>
            </w:r>
          </w:p>
          <w:p w:rsidR="00930DF1" w:rsidRPr="00FD0302" w:rsidRDefault="00930DF1" w:rsidP="00746E3A">
            <w:pPr>
              <w:spacing w:after="55"/>
              <w:jc w:val="both"/>
              <w:rPr>
                <w:color w:val="333333"/>
                <w:szCs w:val="28"/>
              </w:rPr>
            </w:pP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двухсот тысяч до пятисот тысяч ру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лей или в размере заработной платы или иного дохода осужденного за п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риод от одного года до трех лет либо лишением свободы на срок до пяти лет с лишением права занимать опред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ленные должности или заниматься о</w:t>
            </w:r>
            <w:r w:rsidRPr="00FD0302">
              <w:rPr>
                <w:szCs w:val="28"/>
              </w:rPr>
              <w:t>п</w:t>
            </w:r>
            <w:r w:rsidRPr="00FD0302">
              <w:rPr>
                <w:szCs w:val="28"/>
              </w:rPr>
              <w:t>ределенной деятельностью на срок до трех лет или без такового</w:t>
            </w:r>
          </w:p>
        </w:tc>
      </w:tr>
    </w:tbl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right="348"/>
        <w:jc w:val="center"/>
        <w:rPr>
          <w:b/>
          <w:szCs w:val="28"/>
        </w:rPr>
      </w:pPr>
      <w:r w:rsidRPr="00FD0302">
        <w:rPr>
          <w:b/>
          <w:szCs w:val="28"/>
        </w:rPr>
        <w:t>Превышение должностных полномочий (Ст. 286)</w:t>
      </w:r>
    </w:p>
    <w:tbl>
      <w:tblPr>
        <w:tblW w:w="0" w:type="auto"/>
        <w:jc w:val="center"/>
        <w:tblCellSpacing w:w="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277"/>
        <w:gridCol w:w="4911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1 </w:t>
            </w:r>
            <w:r w:rsidRPr="00FD0302">
              <w:rPr>
                <w:szCs w:val="28"/>
              </w:rPr>
              <w:t>Совершение должностным лицом действий, явно выходящих за пр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делы его полномочий и повлекших сущ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ственное нарушение прав и законных и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до восьмидесяти тысяч рублей или в ра</w:t>
            </w:r>
            <w:r w:rsidRPr="00FD0302">
              <w:rPr>
                <w:szCs w:val="28"/>
              </w:rPr>
              <w:t>з</w:t>
            </w:r>
            <w:r w:rsidRPr="00FD0302">
              <w:rPr>
                <w:szCs w:val="28"/>
              </w:rPr>
              <w:t>мере заработной платы или иного д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хода осужденного за период до шести месяцев, либо лишением права зан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мать определенные должности или з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ниматься определенной деятельностью на срок до пяти лет, либо арестом на срок от четырех до шести месяцев,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бо лишением свободы на срок до ч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тырех лет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ind w:firstLine="353"/>
              <w:jc w:val="both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2  </w:t>
            </w:r>
            <w:r w:rsidRPr="00FD0302">
              <w:rPr>
                <w:szCs w:val="28"/>
              </w:rPr>
              <w:t>То же деяние, совершенное лицом, занимающим государственную должность Российской Федерации или г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сударственную должность субъекта Ро</w:t>
            </w:r>
            <w:r w:rsidRPr="00FD0302">
              <w:rPr>
                <w:szCs w:val="28"/>
              </w:rPr>
              <w:t>с</w:t>
            </w:r>
            <w:r w:rsidRPr="00FD0302">
              <w:rPr>
                <w:szCs w:val="28"/>
              </w:rPr>
              <w:t>сийской Федерации, а равно главой орг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на местного самоуправления</w:t>
            </w:r>
            <w:r w:rsidRPr="00FD0302">
              <w:rPr>
                <w:color w:val="333333"/>
                <w:szCs w:val="28"/>
              </w:rPr>
              <w:t xml:space="preserve"> 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аказывается штрафом в размере от ста тысяч до трехсот тысяч рублей или в размере заработной платы или иного дохода осужденного за период от о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ного года до двух лет, либо лишением свободы на срок до семи лет с лиш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нием права занимать определенные должности или заниматься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ной деятельностью на срок до трех лет или без такового</w:t>
            </w:r>
          </w:p>
        </w:tc>
      </w:tr>
    </w:tbl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left="284" w:right="348"/>
        <w:jc w:val="center"/>
        <w:rPr>
          <w:b/>
          <w:szCs w:val="28"/>
        </w:rPr>
      </w:pPr>
      <w:r w:rsidRPr="00FD0302">
        <w:rPr>
          <w:b/>
          <w:szCs w:val="28"/>
        </w:rPr>
        <w:t>Служебный подлог (Ст. 292)</w:t>
      </w:r>
    </w:p>
    <w:tbl>
      <w:tblPr>
        <w:tblW w:w="0" w:type="auto"/>
        <w:jc w:val="center"/>
        <w:tblCellSpacing w:w="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279"/>
        <w:gridCol w:w="4909"/>
      </w:tblGrid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Вид преступления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jc w:val="center"/>
              <w:rPr>
                <w:color w:val="333333"/>
                <w:szCs w:val="28"/>
              </w:rPr>
            </w:pPr>
            <w:r w:rsidRPr="00FD0302">
              <w:rPr>
                <w:b/>
                <w:bCs/>
                <w:color w:val="333333"/>
                <w:szCs w:val="28"/>
              </w:rPr>
              <w:t>Наказание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autoSpaceDE w:val="0"/>
              <w:autoSpaceDN w:val="0"/>
              <w:adjustRightInd w:val="0"/>
              <w:ind w:firstLine="353"/>
              <w:jc w:val="both"/>
              <w:outlineLvl w:val="3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1 </w:t>
            </w:r>
            <w:r w:rsidRPr="00FD0302">
              <w:rPr>
                <w:szCs w:val="28"/>
              </w:rPr>
              <w:t>Служебный подлог, то есть внесение должностным лицом, а также государственным служащим или служ</w:t>
            </w:r>
            <w:r w:rsidRPr="00FD0302">
              <w:rPr>
                <w:szCs w:val="28"/>
              </w:rPr>
              <w:t>а</w:t>
            </w:r>
            <w:r w:rsidRPr="00FD0302">
              <w:rPr>
                <w:szCs w:val="28"/>
              </w:rPr>
              <w:t>щим органа местного самоуправления, не являющимся должностным лицом, в оф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до восьмидесяти тысяч рублей или в размере заработной платы или иного дохода осужденного за период до ше</w:t>
            </w:r>
            <w:r w:rsidRPr="00FD0302">
              <w:rPr>
                <w:szCs w:val="28"/>
              </w:rPr>
              <w:t>с</w:t>
            </w:r>
            <w:r w:rsidRPr="00FD0302">
              <w:rPr>
                <w:szCs w:val="28"/>
              </w:rPr>
              <w:t>ти месяцев, либо обязательными раб</w:t>
            </w:r>
            <w:r w:rsidRPr="00FD0302">
              <w:rPr>
                <w:szCs w:val="28"/>
              </w:rPr>
              <w:t>о</w:t>
            </w:r>
            <w:r w:rsidRPr="00FD0302">
              <w:rPr>
                <w:szCs w:val="28"/>
              </w:rPr>
              <w:t>тами на срок от ста восьмидесяти до двухсот сорока часов, либо исправ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тельными работами на срок до двух лет, либо арестом на срок до шести м</w:t>
            </w:r>
            <w:r w:rsidRPr="00FD0302">
              <w:rPr>
                <w:szCs w:val="28"/>
              </w:rPr>
              <w:t>е</w:t>
            </w:r>
            <w:r w:rsidRPr="00FD0302">
              <w:rPr>
                <w:szCs w:val="28"/>
              </w:rPr>
              <w:t>сяцев, либо лишением свободы на срок до двух лет</w:t>
            </w:r>
          </w:p>
        </w:tc>
      </w:tr>
      <w:tr w:rsidR="00930DF1" w:rsidRPr="00FD0302" w:rsidTr="00746E3A">
        <w:trPr>
          <w:tblCellSpacing w:w="22" w:type="dxa"/>
          <w:jc w:val="center"/>
        </w:trPr>
        <w:tc>
          <w:tcPr>
            <w:tcW w:w="5355" w:type="dxa"/>
          </w:tcPr>
          <w:p w:rsidR="00930DF1" w:rsidRPr="00FD0302" w:rsidRDefault="00930DF1" w:rsidP="00746E3A">
            <w:pPr>
              <w:spacing w:after="55"/>
              <w:ind w:firstLine="353"/>
              <w:jc w:val="both"/>
              <w:rPr>
                <w:color w:val="333333"/>
                <w:szCs w:val="28"/>
              </w:rPr>
            </w:pPr>
            <w:r w:rsidRPr="00FD0302">
              <w:rPr>
                <w:b/>
                <w:szCs w:val="28"/>
              </w:rPr>
              <w:t xml:space="preserve">Часть 2  </w:t>
            </w:r>
            <w:r w:rsidRPr="00FD0302">
              <w:rPr>
                <w:szCs w:val="28"/>
              </w:rPr>
              <w:t>. Те же деяния, повлекшие существенное нарушение прав и зако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ных интересов граждан или организаций либо охраняемых законом интересов о</w:t>
            </w:r>
            <w:r w:rsidRPr="00FD0302">
              <w:rPr>
                <w:szCs w:val="28"/>
              </w:rPr>
              <w:t>б</w:t>
            </w:r>
            <w:r w:rsidRPr="00FD0302">
              <w:rPr>
                <w:szCs w:val="28"/>
              </w:rPr>
              <w:t>щества или государства</w:t>
            </w:r>
          </w:p>
        </w:tc>
        <w:tc>
          <w:tcPr>
            <w:tcW w:w="4979" w:type="dxa"/>
          </w:tcPr>
          <w:p w:rsidR="00930DF1" w:rsidRPr="00FD0302" w:rsidRDefault="00930DF1" w:rsidP="00746E3A">
            <w:pPr>
              <w:spacing w:after="55"/>
              <w:ind w:firstLine="341"/>
              <w:jc w:val="both"/>
              <w:rPr>
                <w:color w:val="333333"/>
                <w:szCs w:val="28"/>
              </w:rPr>
            </w:pPr>
            <w:r>
              <w:rPr>
                <w:szCs w:val="28"/>
              </w:rPr>
              <w:t>н</w:t>
            </w:r>
            <w:r w:rsidRPr="00FD0302">
              <w:rPr>
                <w:szCs w:val="28"/>
              </w:rPr>
              <w:t>аказываются штрафом в размере от ста тысяч до пятисот тысяч рублей или в размере заработной платы или иного дохода осужденного за период от о</w:t>
            </w:r>
            <w:r w:rsidRPr="00FD0302">
              <w:rPr>
                <w:szCs w:val="28"/>
              </w:rPr>
              <w:t>д</w:t>
            </w:r>
            <w:r w:rsidRPr="00FD0302">
              <w:rPr>
                <w:szCs w:val="28"/>
              </w:rPr>
              <w:t>ного года до трех лет либо лишением свободы на срок до четырех лет с л</w:t>
            </w:r>
            <w:r w:rsidRPr="00FD0302">
              <w:rPr>
                <w:szCs w:val="28"/>
              </w:rPr>
              <w:t>и</w:t>
            </w:r>
            <w:r w:rsidRPr="00FD0302">
              <w:rPr>
                <w:szCs w:val="28"/>
              </w:rPr>
              <w:t>шением права занимать определенные должности или заниматься определе</w:t>
            </w:r>
            <w:r w:rsidRPr="00FD0302">
              <w:rPr>
                <w:szCs w:val="28"/>
              </w:rPr>
              <w:t>н</w:t>
            </w:r>
            <w:r w:rsidRPr="00FD0302">
              <w:rPr>
                <w:szCs w:val="28"/>
              </w:rPr>
              <w:t>ной деятельностью на срок до трех лет или без такового</w:t>
            </w:r>
          </w:p>
        </w:tc>
      </w:tr>
    </w:tbl>
    <w:p w:rsidR="00930DF1" w:rsidRPr="00A032EB" w:rsidRDefault="00930DF1" w:rsidP="008C5659">
      <w:pPr>
        <w:autoSpaceDE w:val="0"/>
        <w:autoSpaceDN w:val="0"/>
        <w:adjustRightInd w:val="0"/>
        <w:ind w:left="284" w:right="348" w:firstLine="567"/>
        <w:jc w:val="both"/>
        <w:outlineLvl w:val="3"/>
        <w:rPr>
          <w:b/>
          <w:szCs w:val="28"/>
        </w:rPr>
      </w:pPr>
      <w:r w:rsidRPr="00A032EB">
        <w:rPr>
          <w:b/>
          <w:szCs w:val="28"/>
        </w:rPr>
        <w:t>Примечание.</w:t>
      </w:r>
    </w:p>
    <w:p w:rsidR="00930DF1" w:rsidRPr="00FD0302" w:rsidRDefault="00930DF1" w:rsidP="008C5659">
      <w:pPr>
        <w:autoSpaceDE w:val="0"/>
        <w:autoSpaceDN w:val="0"/>
        <w:adjustRightInd w:val="0"/>
        <w:ind w:left="284" w:right="348" w:firstLine="567"/>
        <w:jc w:val="both"/>
        <w:outlineLvl w:val="3"/>
        <w:rPr>
          <w:szCs w:val="28"/>
        </w:rPr>
      </w:pPr>
      <w:r w:rsidRPr="00FD0302">
        <w:rPr>
          <w:szCs w:val="28"/>
        </w:rPr>
        <w:t>Государственные служащие и служащие органов местного самоуправл</w:t>
      </w:r>
      <w:r w:rsidRPr="00FD0302">
        <w:rPr>
          <w:szCs w:val="28"/>
        </w:rPr>
        <w:t>е</w:t>
      </w:r>
      <w:r w:rsidRPr="00FD0302">
        <w:rPr>
          <w:szCs w:val="28"/>
        </w:rPr>
        <w:t>ния, не относящиеся к числу должностных лиц, несут уголовную ответстве</w:t>
      </w:r>
      <w:r w:rsidRPr="00FD0302">
        <w:rPr>
          <w:szCs w:val="28"/>
        </w:rPr>
        <w:t>н</w:t>
      </w:r>
      <w:r w:rsidRPr="00FD0302">
        <w:rPr>
          <w:szCs w:val="28"/>
        </w:rPr>
        <w:t>ность в случаях, специально предусмотренных соответствующими статьями</w:t>
      </w:r>
      <w:r>
        <w:rPr>
          <w:szCs w:val="28"/>
        </w:rPr>
        <w:t>.</w:t>
      </w:r>
    </w:p>
    <w:p w:rsidR="00930DF1" w:rsidRPr="00FD0302" w:rsidRDefault="00930DF1" w:rsidP="008C5659">
      <w:pPr>
        <w:autoSpaceDE w:val="0"/>
        <w:autoSpaceDN w:val="0"/>
        <w:adjustRightInd w:val="0"/>
        <w:ind w:left="284" w:right="348"/>
        <w:rPr>
          <w:b/>
          <w:szCs w:val="28"/>
        </w:rPr>
      </w:pPr>
    </w:p>
    <w:p w:rsidR="00930DF1" w:rsidRPr="00CB527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Pr="00CB527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Default="00930DF1" w:rsidP="008C5659">
      <w:pPr>
        <w:autoSpaceDE w:val="0"/>
        <w:autoSpaceDN w:val="0"/>
        <w:adjustRightInd w:val="0"/>
        <w:jc w:val="center"/>
        <w:outlineLvl w:val="0"/>
      </w:pPr>
    </w:p>
    <w:p w:rsidR="00930DF1" w:rsidRPr="00CB5271" w:rsidRDefault="00930DF1" w:rsidP="008C5659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56"/>
        <w:gridCol w:w="7496"/>
      </w:tblGrid>
      <w:tr w:rsidR="00930DF1" w:rsidRPr="004A00A9" w:rsidTr="00746E3A">
        <w:trPr>
          <w:trHeight w:val="1019"/>
          <w:tblCellSpacing w:w="7" w:type="dxa"/>
          <w:jc w:val="center"/>
        </w:trPr>
        <w:tc>
          <w:tcPr>
            <w:tcW w:w="2340" w:type="dxa"/>
            <w:shd w:val="clear" w:color="auto" w:fill="FFFFFF"/>
            <w:vAlign w:val="center"/>
          </w:tcPr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Возможные</w:t>
            </w:r>
          </w:p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ситуации</w:t>
            </w:r>
          </w:p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коррупционной</w:t>
            </w:r>
          </w:p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направленности</w:t>
            </w:r>
          </w:p>
        </w:tc>
        <w:tc>
          <w:tcPr>
            <w:tcW w:w="7475" w:type="dxa"/>
            <w:vAlign w:val="center"/>
          </w:tcPr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по правилам поведения </w:t>
            </w:r>
          </w:p>
        </w:tc>
      </w:tr>
      <w:tr w:rsidR="00930DF1" w:rsidRPr="004A00A9" w:rsidTr="00746E3A">
        <w:trPr>
          <w:trHeight w:val="283"/>
          <w:tblCellSpacing w:w="7" w:type="dxa"/>
          <w:jc w:val="center"/>
        </w:trPr>
        <w:tc>
          <w:tcPr>
            <w:tcW w:w="2340" w:type="dxa"/>
            <w:shd w:val="clear" w:color="auto" w:fill="FFFFFF"/>
            <w:vAlign w:val="center"/>
          </w:tcPr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75" w:type="dxa"/>
            <w:vAlign w:val="center"/>
          </w:tcPr>
          <w:p w:rsidR="00930DF1" w:rsidRPr="004A00A9" w:rsidRDefault="00930DF1" w:rsidP="00746E3A">
            <w:pPr>
              <w:pStyle w:val="NormalWe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DF1" w:rsidRPr="004A00A9" w:rsidTr="00746E3A">
        <w:trPr>
          <w:trHeight w:val="3049"/>
          <w:tblCellSpacing w:w="7" w:type="dxa"/>
          <w:jc w:val="center"/>
        </w:trPr>
        <w:tc>
          <w:tcPr>
            <w:tcW w:w="2340" w:type="dxa"/>
            <w:shd w:val="clear" w:color="auto" w:fill="FFFFFF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Получение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предложений об участии в терр</w:t>
            </w: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ристическом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акте, криминал</w:t>
            </w: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ной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группировке</w:t>
            </w:r>
          </w:p>
        </w:tc>
        <w:tc>
          <w:tcPr>
            <w:tcW w:w="7475" w:type="dxa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В ходе разговора постараться запомнить: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какие требования либо предложения выдвигает данное л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цо;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действует самостоятельно или выступает в роли посредн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ка;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как, когда и кому с ним можно связаться;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зафиксировать приметы лица и особенности его речи  (г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лос, произношение, диалект, темп речи, манера речи и др.);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если предложение поступило по телефону: запомнить зв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ковой фон (шумы автомашин, другого транспорта, характе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ные звуки, голоса и т.д.);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при возможности дословно зафиксировать его на бумаге;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после разговора немедленно сообщить в соответствующие правоохранительные органы, своему непосредственному н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чальнику;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не  распространяться о факте разговора и его содержании, максимально ограничить число людей, владеющих данной информацией</w:t>
            </w:r>
          </w:p>
        </w:tc>
      </w:tr>
      <w:tr w:rsidR="00930DF1" w:rsidRPr="004A00A9" w:rsidTr="00746E3A">
        <w:trPr>
          <w:trHeight w:val="2406"/>
          <w:tblCellSpacing w:w="7" w:type="dxa"/>
          <w:jc w:val="center"/>
        </w:trPr>
        <w:tc>
          <w:tcPr>
            <w:tcW w:w="2340" w:type="dxa"/>
            <w:shd w:val="clear" w:color="auto" w:fill="FFFFFF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Провокации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7475" w:type="dxa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Во избежание возможных провокаций со стороны должн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стных лиц проверяемой организации в период проведения контрольных мероприятий рекомендуется: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не оставлять без присмотра служебные помещения, в кот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рых работают проверяющие, и личные вещи (одежда, пор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фели, сумки и т. д.);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по окончании рабочего дня служебные помещения ревиз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онной группы в обязательном порядке опечат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вать печатями управления (отдела) и представителя пров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ряемой организации;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в случае обнаружения после ухода посетителя на рабочем месте или в личных вещах каких-либо посторонних предм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тов,  не предпринимая никаких самостоятельных действий, немедленно доложить начальнику управления (отдела).</w:t>
            </w:r>
          </w:p>
        </w:tc>
      </w:tr>
      <w:tr w:rsidR="00930DF1" w:rsidRPr="004A00A9" w:rsidTr="00746E3A">
        <w:trPr>
          <w:tblCellSpacing w:w="7" w:type="dxa"/>
          <w:jc w:val="center"/>
        </w:trPr>
        <w:tc>
          <w:tcPr>
            <w:tcW w:w="2340" w:type="dxa"/>
            <w:shd w:val="clear" w:color="auto" w:fill="FFFFFF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Дача взятки</w:t>
            </w:r>
          </w:p>
        </w:tc>
        <w:tc>
          <w:tcPr>
            <w:tcW w:w="7475" w:type="dxa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вести себя крайне осторожно, вежливо, без заискивания, не допуская  опрометчивых высказываний, которые могли бы трактоваться взяткодателем либо как готовность, либо как  категорический отказ принять взятку;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внимательно выслушать и точно запомнить предложенные Вам условия (размеры сумм,  наименование товаров и хара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тер услуг, сроки и способы передачи взятки, форма комме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ческого подкупа, последовательность решения вопросов); 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постараться перенести вопрос о времени и месте передачи взятки до следующей беседы и предложить хорошо знак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мое Вам место для следующей встречи; 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не берите инициативу в разговоре на себя, больше «раб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тайте на прием», позволяйте потенциальному взяткодателю «выговориться», сообщить Вам как можно больше информ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при наличии у Вас диктофона постараться записать (скрытно) предложение о взятке;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доложить о данном факте служебной запиской начальнику управления (отдела);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обратиться с письменным сообщением о готовящемся пр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ступлении в соответствующие правоохранительные органы;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обратиться к представителю нанимателя. </w:t>
            </w:r>
          </w:p>
        </w:tc>
      </w:tr>
      <w:tr w:rsidR="00930DF1" w:rsidRPr="004A00A9" w:rsidTr="00746E3A">
        <w:trPr>
          <w:trHeight w:val="1072"/>
          <w:tblCellSpacing w:w="7" w:type="dxa"/>
          <w:jc w:val="center"/>
        </w:trPr>
        <w:tc>
          <w:tcPr>
            <w:tcW w:w="2340" w:type="dxa"/>
            <w:shd w:val="clear" w:color="auto" w:fill="FFFFFF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Угроза жизни и здоровью</w:t>
            </w:r>
          </w:p>
        </w:tc>
        <w:tc>
          <w:tcPr>
            <w:tcW w:w="7475" w:type="dxa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Если на государственного служащего оказывается открытое давление или осуществляется угроза его жизни и здоровью или членам его семьи рекомендуется: 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по возможности скрытно включить записывающее устро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ство; 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с угрожающими держать себя хладнокровно, а если их действия становятся агрессивными, срочно сообщить об угрозах в правоохранительные органы и начальнику упра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ления (отдела); 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в случае если угрожают в спокойном тоне (без признаков агрессии) и выдвигают какие-либо условия, внимательно выслушать их, запомнить внешность угрожающих и пооб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щать подумать над их предложением;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немедленно доложить о факте угрозы начальнику управл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ния (отдела) и написать заявление в правоохранительные 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ганы с подробным изложением случившегося;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поступления угроз по телефону по возможности определить номер телефона с которого поступил звонок и записать разговор на диктофон; </w:t>
            </w:r>
          </w:p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при получении угроз в письменной форме необходимо принять меры по сохранению возможных отпечатков пал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цев на бумаге (конверте), вложив их в плотно закрываемый полиэтиленовый пакет.</w:t>
            </w:r>
          </w:p>
        </w:tc>
      </w:tr>
      <w:tr w:rsidR="00930DF1" w:rsidRPr="004A00A9" w:rsidTr="00746E3A">
        <w:trPr>
          <w:trHeight w:val="3531"/>
          <w:tblCellSpacing w:w="7" w:type="dxa"/>
          <w:jc w:val="center"/>
        </w:trPr>
        <w:tc>
          <w:tcPr>
            <w:tcW w:w="2340" w:type="dxa"/>
            <w:shd w:val="clear" w:color="auto" w:fill="FFFFFF"/>
          </w:tcPr>
          <w:p w:rsidR="00930DF1" w:rsidRPr="004A00A9" w:rsidRDefault="00930DF1" w:rsidP="00746E3A">
            <w:pPr>
              <w:pStyle w:val="NormalWeb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Конфликт и</w:t>
            </w: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4A0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тересов</w:t>
            </w:r>
          </w:p>
        </w:tc>
        <w:tc>
          <w:tcPr>
            <w:tcW w:w="7475" w:type="dxa"/>
          </w:tcPr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 внимательно относиться к любой возможности конфликта интересов;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принимать меры по недопущению любой возможности возникновения конфликта интересов;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 в письменной форме уведомить своего непосредственного начальника о возникшем конфликте интересов или о во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можности его возникновения, как только Вам станет об этом известно;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 принять меры по преодолению возникшего конфликта и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тересов самостоятельно или по согласованию с непосредс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венным руководителем;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изменить должностные или служебные положения служ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щего, являющегося стороной конфликта интересов, вплоть до его отстранения от исполнения должностных (служе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ных) обязанностей в установленном порядке, и (или) в отк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зе его от выгоды, явившейся причиной возникновения ко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фликта интересов;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отвод или самоотвод служащего в случаях и порядке, пр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дусмотренных законодательством Российской Федерации;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- передать принадлежащие служащему ценные бумаги, а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>ции (доли участия, паи в уставных (складочных) капиталах организаций) в доверительное управление;</w:t>
            </w:r>
          </w:p>
          <w:p w:rsidR="00930DF1" w:rsidRPr="004A00A9" w:rsidRDefault="00930DF1" w:rsidP="00746E3A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0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00A9">
              <w:rPr>
                <w:rStyle w:val="apple-style-span"/>
                <w:rFonts w:ascii="Times New Roman" w:hAnsi="Times New Roman"/>
                <w:sz w:val="28"/>
                <w:szCs w:val="28"/>
              </w:rPr>
              <w:t>образовать комиссии по соблюдению требований к сл</w:t>
            </w:r>
            <w:r w:rsidRPr="004A00A9">
              <w:rPr>
                <w:rStyle w:val="apple-style-span"/>
                <w:rFonts w:ascii="Times New Roman" w:hAnsi="Times New Roman"/>
                <w:sz w:val="28"/>
                <w:szCs w:val="28"/>
              </w:rPr>
              <w:t>у</w:t>
            </w:r>
            <w:r w:rsidRPr="004A00A9">
              <w:rPr>
                <w:rStyle w:val="apple-style-span"/>
                <w:rFonts w:ascii="Times New Roman" w:hAnsi="Times New Roman"/>
                <w:sz w:val="28"/>
                <w:szCs w:val="28"/>
              </w:rPr>
              <w:t>жебному поведению служащих и урегулированию конфли</w:t>
            </w:r>
            <w:r w:rsidRPr="004A00A9">
              <w:rPr>
                <w:rStyle w:val="apple-style-span"/>
                <w:rFonts w:ascii="Times New Roman" w:hAnsi="Times New Roman"/>
                <w:sz w:val="28"/>
                <w:szCs w:val="28"/>
              </w:rPr>
              <w:t>к</w:t>
            </w:r>
            <w:r w:rsidRPr="004A00A9">
              <w:rPr>
                <w:rStyle w:val="apple-style-span"/>
                <w:rFonts w:ascii="Times New Roman" w:hAnsi="Times New Roman"/>
                <w:sz w:val="28"/>
                <w:szCs w:val="28"/>
              </w:rPr>
              <w:t>тов интересов.</w:t>
            </w:r>
          </w:p>
        </w:tc>
      </w:tr>
    </w:tbl>
    <w:p w:rsidR="00930DF1" w:rsidRDefault="00930DF1" w:rsidP="008C5659">
      <w:pPr>
        <w:jc w:val="both"/>
        <w:rPr>
          <w:rFonts w:ascii="Tahoma" w:hAnsi="Tahoma" w:cs="Tahoma"/>
          <w:vanish/>
          <w:color w:val="000000"/>
          <w:sz w:val="18"/>
          <w:szCs w:val="18"/>
        </w:rPr>
      </w:pPr>
    </w:p>
    <w:p w:rsidR="00930DF1" w:rsidRDefault="00930DF1" w:rsidP="008C565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30DF1" w:rsidRDefault="00930DF1" w:rsidP="008C5659">
      <w:pPr>
        <w:autoSpaceDE w:val="0"/>
        <w:autoSpaceDN w:val="0"/>
        <w:adjustRightInd w:val="0"/>
        <w:ind w:left="284" w:right="348"/>
        <w:jc w:val="center"/>
        <w:rPr>
          <w:rFonts w:ascii="Tahoma" w:hAnsi="Tahoma" w:cs="Tahoma"/>
          <w:sz w:val="22"/>
          <w:szCs w:val="22"/>
        </w:rPr>
      </w:pPr>
    </w:p>
    <w:p w:rsidR="00930DF1" w:rsidRPr="0078186A" w:rsidRDefault="00930DF1" w:rsidP="008C5659">
      <w:pPr>
        <w:ind w:left="284" w:right="348" w:firstLine="567"/>
        <w:jc w:val="both"/>
        <w:rPr>
          <w:b/>
          <w:szCs w:val="22"/>
        </w:rPr>
      </w:pPr>
    </w:p>
    <w:p w:rsidR="00930DF1" w:rsidRPr="00FD0302" w:rsidRDefault="00930DF1" w:rsidP="008C5659">
      <w:pPr>
        <w:autoSpaceDE w:val="0"/>
        <w:autoSpaceDN w:val="0"/>
        <w:adjustRightInd w:val="0"/>
        <w:ind w:left="1004" w:right="348"/>
        <w:jc w:val="center"/>
        <w:rPr>
          <w:i/>
          <w:szCs w:val="28"/>
        </w:rPr>
      </w:pPr>
    </w:p>
    <w:p w:rsidR="00930DF1" w:rsidRDefault="00930DF1" w:rsidP="008C5659">
      <w:pPr>
        <w:jc w:val="center"/>
        <w:rPr>
          <w:rFonts w:ascii="Tahoma" w:hAnsi="Tahoma" w:cs="Tahoma"/>
          <w:szCs w:val="28"/>
        </w:rPr>
      </w:pPr>
    </w:p>
    <w:p w:rsidR="00930DF1" w:rsidRDefault="00930DF1" w:rsidP="008C5659">
      <w:pPr>
        <w:jc w:val="center"/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Pr="00B76075" w:rsidRDefault="00930DF1" w:rsidP="008C5659">
      <w:pPr>
        <w:rPr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rPr>
          <w:rFonts w:ascii="Tahoma" w:hAnsi="Tahoma" w:cs="Tahoma"/>
          <w:szCs w:val="28"/>
        </w:rPr>
      </w:pPr>
    </w:p>
    <w:p w:rsidR="00930DF1" w:rsidRDefault="00930DF1" w:rsidP="008C5659">
      <w:pPr>
        <w:jc w:val="center"/>
        <w:rPr>
          <w:b/>
          <w:szCs w:val="28"/>
        </w:rPr>
      </w:pPr>
    </w:p>
    <w:p w:rsidR="00930DF1" w:rsidRDefault="00930DF1" w:rsidP="008C5659">
      <w:pPr>
        <w:jc w:val="center"/>
        <w:rPr>
          <w:b/>
          <w:szCs w:val="28"/>
        </w:rPr>
      </w:pPr>
    </w:p>
    <w:p w:rsidR="00930DF1" w:rsidRPr="00CE26A6" w:rsidRDefault="00930DF1" w:rsidP="008C5659">
      <w:pPr>
        <w:jc w:val="center"/>
        <w:rPr>
          <w:b/>
          <w:szCs w:val="28"/>
        </w:rPr>
      </w:pPr>
      <w:r w:rsidRPr="00CE26A6">
        <w:rPr>
          <w:b/>
          <w:szCs w:val="28"/>
        </w:rPr>
        <w:t>Это интересно!</w:t>
      </w:r>
    </w:p>
    <w:p w:rsidR="00930DF1" w:rsidRPr="00CE26A6" w:rsidRDefault="00930DF1" w:rsidP="008C5659">
      <w:pPr>
        <w:jc w:val="center"/>
        <w:rPr>
          <w:szCs w:val="28"/>
        </w:rPr>
      </w:pPr>
    </w:p>
    <w:p w:rsidR="00930DF1" w:rsidRPr="00CE26A6" w:rsidRDefault="00930DF1" w:rsidP="008C5659">
      <w:pPr>
        <w:ind w:right="348"/>
        <w:jc w:val="both"/>
        <w:rPr>
          <w:szCs w:val="28"/>
        </w:rPr>
      </w:pPr>
    </w:p>
    <w:p w:rsidR="00930DF1" w:rsidRPr="00CE26A6" w:rsidRDefault="00930DF1" w:rsidP="008C5659">
      <w:pPr>
        <w:tabs>
          <w:tab w:val="left" w:pos="10632"/>
        </w:tabs>
        <w:ind w:right="348"/>
        <w:jc w:val="both"/>
        <w:rPr>
          <w:szCs w:val="28"/>
        </w:rPr>
      </w:pPr>
      <w:r w:rsidRPr="00CE26A6">
        <w:rPr>
          <w:szCs w:val="28"/>
        </w:rPr>
        <w:t xml:space="preserve">         По сообщению РИА Новости на 1 декабря 2011 года – Уровень коррупции в России по-прежнему  очень велик. РФ наравне с Угандой и Нигерией занимает 143 место из 182 возможных. В прошлом году Россия занимала 154 место. Лид</w:t>
      </w:r>
      <w:r w:rsidRPr="00CE26A6">
        <w:rPr>
          <w:szCs w:val="28"/>
        </w:rPr>
        <w:t>е</w:t>
      </w:r>
      <w:r w:rsidRPr="00CE26A6">
        <w:rPr>
          <w:szCs w:val="28"/>
        </w:rPr>
        <w:t>рами этого списка являются такие страны как: Новая Зеландия, Дания, Финля</w:t>
      </w:r>
      <w:r w:rsidRPr="00CE26A6">
        <w:rPr>
          <w:szCs w:val="28"/>
        </w:rPr>
        <w:t>н</w:t>
      </w:r>
      <w:r w:rsidRPr="00CE26A6">
        <w:rPr>
          <w:szCs w:val="28"/>
        </w:rPr>
        <w:t>дия, Сингапур. Аутсайдерами являются: Северная Корея, Сомали, Гаити, Тур</w:t>
      </w:r>
      <w:r w:rsidRPr="00CE26A6">
        <w:rPr>
          <w:szCs w:val="28"/>
        </w:rPr>
        <w:t>к</w:t>
      </w:r>
      <w:r w:rsidRPr="00CE26A6">
        <w:rPr>
          <w:szCs w:val="28"/>
        </w:rPr>
        <w:t>менистан, Чад.</w:t>
      </w:r>
    </w:p>
    <w:p w:rsidR="00930DF1" w:rsidRPr="00CE26A6" w:rsidRDefault="00930DF1" w:rsidP="008C5659">
      <w:pPr>
        <w:ind w:right="348"/>
        <w:rPr>
          <w:szCs w:val="28"/>
        </w:rPr>
      </w:pPr>
    </w:p>
    <w:p w:rsidR="00930DF1" w:rsidRPr="00CE26A6" w:rsidRDefault="00930DF1" w:rsidP="008C5659">
      <w:pPr>
        <w:ind w:right="348"/>
        <w:rPr>
          <w:szCs w:val="28"/>
        </w:rPr>
      </w:pPr>
    </w:p>
    <w:p w:rsidR="00930DF1" w:rsidRPr="00CE26A6" w:rsidRDefault="00930DF1" w:rsidP="008C5659">
      <w:pPr>
        <w:ind w:left="709" w:right="348"/>
        <w:jc w:val="center"/>
        <w:rPr>
          <w:b/>
          <w:i/>
          <w:szCs w:val="28"/>
        </w:rPr>
      </w:pPr>
      <w:r w:rsidRPr="00CE26A6">
        <w:rPr>
          <w:b/>
          <w:i/>
          <w:szCs w:val="28"/>
        </w:rPr>
        <w:t>Из судебной практики</w:t>
      </w:r>
    </w:p>
    <w:p w:rsidR="00930DF1" w:rsidRPr="00CE26A6" w:rsidRDefault="00930DF1" w:rsidP="008C5659">
      <w:pPr>
        <w:ind w:right="490"/>
        <w:jc w:val="center"/>
        <w:rPr>
          <w:i/>
          <w:szCs w:val="28"/>
        </w:rPr>
      </w:pPr>
    </w:p>
    <w:p w:rsidR="00930DF1" w:rsidRPr="00CE26A6" w:rsidRDefault="00930DF1" w:rsidP="008C5659">
      <w:pPr>
        <w:ind w:right="490"/>
        <w:rPr>
          <w:b/>
          <w:i/>
          <w:szCs w:val="28"/>
        </w:rPr>
      </w:pPr>
      <w:r w:rsidRPr="00CE26A6">
        <w:rPr>
          <w:b/>
          <w:i/>
          <w:szCs w:val="28"/>
        </w:rPr>
        <w:t xml:space="preserve">        ПРИМЕР № 1</w:t>
      </w:r>
    </w:p>
    <w:p w:rsidR="00930DF1" w:rsidRPr="00CE26A6" w:rsidRDefault="00930DF1" w:rsidP="008C5659">
      <w:pPr>
        <w:ind w:right="490"/>
        <w:rPr>
          <w:i/>
          <w:szCs w:val="28"/>
        </w:rPr>
      </w:pPr>
    </w:p>
    <w:p w:rsidR="00930DF1" w:rsidRPr="00CE26A6" w:rsidRDefault="00930DF1" w:rsidP="008C5659">
      <w:pPr>
        <w:tabs>
          <w:tab w:val="left" w:pos="10348"/>
        </w:tabs>
        <w:ind w:right="490" w:hanging="709"/>
        <w:jc w:val="both"/>
        <w:rPr>
          <w:i/>
          <w:szCs w:val="28"/>
        </w:rPr>
      </w:pPr>
      <w:r w:rsidRPr="00CE26A6">
        <w:rPr>
          <w:i/>
          <w:szCs w:val="28"/>
        </w:rPr>
        <w:t xml:space="preserve">                За злоупотребление должностными полномочиями  и покушение на взятку        летом 2008 года к 5 годам лишения свободы приговорен главный архитектор Советского округа города Омска гр-н В.</w:t>
      </w: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  <w:r w:rsidRPr="00CE26A6">
        <w:rPr>
          <w:i/>
          <w:szCs w:val="28"/>
        </w:rPr>
        <w:t>Гр-н В. признан виновным Омским областным судом в совершении пр</w:t>
      </w:r>
      <w:r w:rsidRPr="00CE26A6">
        <w:rPr>
          <w:i/>
          <w:szCs w:val="28"/>
        </w:rPr>
        <w:t>е</w:t>
      </w:r>
      <w:r w:rsidRPr="00CE26A6">
        <w:rPr>
          <w:i/>
          <w:szCs w:val="28"/>
        </w:rPr>
        <w:t>ступлений, предусмотренных ч. 3 ст. 30 ч. 4 ст. 290 (покушение на получение должностным лицом взятки в крупном размере за действия в пользу взяткод</w:t>
      </w:r>
      <w:r w:rsidRPr="00CE26A6">
        <w:rPr>
          <w:i/>
          <w:szCs w:val="28"/>
        </w:rPr>
        <w:t>а</w:t>
      </w:r>
      <w:r w:rsidRPr="00CE26A6">
        <w:rPr>
          <w:i/>
          <w:szCs w:val="28"/>
        </w:rPr>
        <w:t>теля) Уголовного кодекса Российской Федерации.</w:t>
      </w: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  <w:r w:rsidRPr="00CE26A6">
        <w:rPr>
          <w:i/>
          <w:szCs w:val="28"/>
        </w:rPr>
        <w:t>Судом установлено, что с мая 2004 года гр-н В., действуя с корыстной целью, используя должностное положение вопреки интересам службы, получал от индивидуальных предпринимателей материальное вознаграждение за соде</w:t>
      </w:r>
      <w:r w:rsidRPr="00CE26A6">
        <w:rPr>
          <w:i/>
          <w:szCs w:val="28"/>
        </w:rPr>
        <w:t>й</w:t>
      </w:r>
      <w:r w:rsidRPr="00CE26A6">
        <w:rPr>
          <w:i/>
          <w:szCs w:val="28"/>
        </w:rPr>
        <w:t>ствие в решении вопросов, связанных с оформлением недвижимости.</w:t>
      </w: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  <w:r w:rsidRPr="00CE26A6">
        <w:rPr>
          <w:i/>
          <w:szCs w:val="28"/>
        </w:rPr>
        <w:t>Так, в мае 2004 года гр-н В. получил от предпринимательницы деньги в размере 30 тысяч рублей за помощь в переводе квартиры в разряд нежилых п</w:t>
      </w:r>
      <w:r w:rsidRPr="00CE26A6">
        <w:rPr>
          <w:i/>
          <w:szCs w:val="28"/>
        </w:rPr>
        <w:t>о</w:t>
      </w:r>
      <w:r w:rsidRPr="00CE26A6">
        <w:rPr>
          <w:i/>
          <w:szCs w:val="28"/>
        </w:rPr>
        <w:t>мещений. В июне 2007 года принял от заявителя в качестве подарка компьютер стоимостью более 57 тысяч рублей за ускоренное оформление земельного уч</w:t>
      </w:r>
      <w:r w:rsidRPr="00CE26A6">
        <w:rPr>
          <w:i/>
          <w:szCs w:val="28"/>
        </w:rPr>
        <w:t>а</w:t>
      </w:r>
      <w:r w:rsidRPr="00CE26A6">
        <w:rPr>
          <w:i/>
          <w:szCs w:val="28"/>
        </w:rPr>
        <w:t>стка.</w:t>
      </w: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  <w:r w:rsidRPr="00CE26A6">
        <w:rPr>
          <w:i/>
          <w:szCs w:val="28"/>
        </w:rPr>
        <w:t>В конце 2007 года гр-н В. потребовал от одного из бизнесменов в качес</w:t>
      </w:r>
      <w:r w:rsidRPr="00CE26A6">
        <w:rPr>
          <w:i/>
          <w:szCs w:val="28"/>
        </w:rPr>
        <w:t>т</w:t>
      </w:r>
      <w:r w:rsidRPr="00CE26A6">
        <w:rPr>
          <w:i/>
          <w:szCs w:val="28"/>
        </w:rPr>
        <w:t>ве взятки 1.5 миллиона рублей за содействие в выборе и оформлении земельных участков под строительство коммерческой недвижимости. Предприниматель согласился, но обратился в правоохранительные органы. Архитектор был з</w:t>
      </w:r>
      <w:r w:rsidRPr="00CE26A6">
        <w:rPr>
          <w:i/>
          <w:szCs w:val="28"/>
        </w:rPr>
        <w:t>а</w:t>
      </w:r>
      <w:r w:rsidRPr="00CE26A6">
        <w:rPr>
          <w:i/>
          <w:szCs w:val="28"/>
        </w:rPr>
        <w:t>держан в своем служебном кабинете при получении части взятки в размере 100 тысяч рублей.</w:t>
      </w: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</w:p>
    <w:p w:rsidR="00930DF1" w:rsidRPr="00CE26A6" w:rsidRDefault="00930DF1" w:rsidP="008C5659">
      <w:pPr>
        <w:ind w:right="490" w:firstLine="709"/>
        <w:jc w:val="both"/>
        <w:rPr>
          <w:i/>
          <w:szCs w:val="28"/>
        </w:rPr>
      </w:pPr>
      <w:r w:rsidRPr="00CE26A6">
        <w:rPr>
          <w:i/>
          <w:szCs w:val="28"/>
        </w:rPr>
        <w:t>Кроме лишения свободы с отбыванием наказания в исправительной кол</w:t>
      </w:r>
      <w:r w:rsidRPr="00CE26A6">
        <w:rPr>
          <w:i/>
          <w:szCs w:val="28"/>
        </w:rPr>
        <w:t>о</w:t>
      </w:r>
      <w:r w:rsidRPr="00CE26A6">
        <w:rPr>
          <w:i/>
          <w:szCs w:val="28"/>
        </w:rPr>
        <w:t>нии строго режима, суд лишил гр-на В. права занимать должности, связанные с организационно-распорядительными функциями, в течении 3 лет.</w:t>
      </w:r>
    </w:p>
    <w:p w:rsidR="00930DF1" w:rsidRPr="00CE26A6" w:rsidRDefault="00930DF1" w:rsidP="008C5659">
      <w:pPr>
        <w:ind w:right="490"/>
        <w:jc w:val="both"/>
        <w:rPr>
          <w:i/>
          <w:szCs w:val="28"/>
        </w:rPr>
      </w:pPr>
    </w:p>
    <w:p w:rsidR="00930DF1" w:rsidRDefault="00930DF1" w:rsidP="008C5659">
      <w:pPr>
        <w:ind w:right="490"/>
        <w:jc w:val="both"/>
        <w:rPr>
          <w:i/>
          <w:szCs w:val="28"/>
        </w:rPr>
      </w:pPr>
    </w:p>
    <w:p w:rsidR="00930DF1" w:rsidRPr="00CE26A6" w:rsidRDefault="00930DF1" w:rsidP="008C5659">
      <w:pPr>
        <w:ind w:right="490"/>
        <w:jc w:val="both"/>
        <w:rPr>
          <w:b/>
          <w:i/>
          <w:szCs w:val="28"/>
        </w:rPr>
      </w:pPr>
      <w:r w:rsidRPr="00CE26A6">
        <w:rPr>
          <w:i/>
          <w:szCs w:val="28"/>
        </w:rPr>
        <w:t xml:space="preserve">  </w:t>
      </w:r>
      <w:r w:rsidRPr="00CE26A6">
        <w:rPr>
          <w:b/>
          <w:i/>
          <w:szCs w:val="28"/>
        </w:rPr>
        <w:t>ПРИМЕР №2</w:t>
      </w:r>
    </w:p>
    <w:p w:rsidR="00930DF1" w:rsidRPr="00CE26A6" w:rsidRDefault="00930DF1" w:rsidP="008C5659">
      <w:pPr>
        <w:ind w:right="490"/>
        <w:jc w:val="both"/>
        <w:rPr>
          <w:b/>
          <w:i/>
          <w:szCs w:val="28"/>
        </w:rPr>
      </w:pPr>
    </w:p>
    <w:p w:rsidR="00930DF1" w:rsidRPr="00CE26A6" w:rsidRDefault="00930DF1" w:rsidP="008C5659">
      <w:pPr>
        <w:ind w:right="490"/>
        <w:jc w:val="both"/>
        <w:rPr>
          <w:i/>
          <w:szCs w:val="28"/>
        </w:rPr>
      </w:pPr>
      <w:r w:rsidRPr="00CE26A6">
        <w:rPr>
          <w:i/>
          <w:szCs w:val="28"/>
        </w:rPr>
        <w:t xml:space="preserve">          Нефтеюганский городской суд признал виновным бывшего главу Нефте</w:t>
      </w:r>
      <w:r w:rsidRPr="00CE26A6">
        <w:rPr>
          <w:i/>
          <w:szCs w:val="28"/>
        </w:rPr>
        <w:t>ю</w:t>
      </w:r>
      <w:r w:rsidRPr="00CE26A6">
        <w:rPr>
          <w:i/>
          <w:szCs w:val="28"/>
        </w:rPr>
        <w:t>ганского района гр-на К. по п. «в» ч. 3 ст. 286 (превышение должностных по</w:t>
      </w:r>
      <w:r w:rsidRPr="00CE26A6">
        <w:rPr>
          <w:i/>
          <w:szCs w:val="28"/>
        </w:rPr>
        <w:t>л</w:t>
      </w:r>
      <w:r w:rsidRPr="00CE26A6">
        <w:rPr>
          <w:i/>
          <w:szCs w:val="28"/>
        </w:rPr>
        <w:t>номочий причинением тяжких последствий) и ч. 3 ст. 159 ( мошенничество, с</w:t>
      </w:r>
      <w:r w:rsidRPr="00CE26A6">
        <w:rPr>
          <w:i/>
          <w:szCs w:val="28"/>
        </w:rPr>
        <w:t>о</w:t>
      </w:r>
      <w:r w:rsidRPr="00CE26A6">
        <w:rPr>
          <w:i/>
          <w:szCs w:val="28"/>
        </w:rPr>
        <w:t>вершенное лицом с использованием своего служебного положения, а равно в крупном размере) УК РФ.</w:t>
      </w:r>
    </w:p>
    <w:p w:rsidR="00930DF1" w:rsidRPr="00CE26A6" w:rsidRDefault="00930DF1" w:rsidP="008C5659">
      <w:pPr>
        <w:ind w:right="490"/>
        <w:jc w:val="both"/>
        <w:rPr>
          <w:i/>
          <w:szCs w:val="28"/>
        </w:rPr>
      </w:pPr>
    </w:p>
    <w:p w:rsidR="00930DF1" w:rsidRPr="00CE26A6" w:rsidRDefault="00930DF1" w:rsidP="008C5659">
      <w:pPr>
        <w:ind w:right="490"/>
        <w:jc w:val="both"/>
        <w:rPr>
          <w:i/>
          <w:szCs w:val="28"/>
        </w:rPr>
      </w:pPr>
      <w:r w:rsidRPr="00CE26A6">
        <w:rPr>
          <w:i/>
          <w:szCs w:val="28"/>
        </w:rPr>
        <w:t xml:space="preserve">          Судом установлено, что в 2003-2004 годах гр-н К., являясь депутатом Тюменской областной думы и главой Нефтеюганского района, незаконно выд</w:t>
      </w:r>
      <w:r w:rsidRPr="00CE26A6">
        <w:rPr>
          <w:i/>
          <w:szCs w:val="28"/>
        </w:rPr>
        <w:t>е</w:t>
      </w:r>
      <w:r w:rsidRPr="00CE26A6">
        <w:rPr>
          <w:i/>
          <w:szCs w:val="28"/>
        </w:rPr>
        <w:t>лил муниципальному учреждению «Торгово-транспортное предприятие» бю</w:t>
      </w:r>
      <w:r w:rsidRPr="00CE26A6">
        <w:rPr>
          <w:i/>
          <w:szCs w:val="28"/>
        </w:rPr>
        <w:t>д</w:t>
      </w:r>
      <w:r w:rsidRPr="00CE26A6">
        <w:rPr>
          <w:i/>
          <w:szCs w:val="28"/>
        </w:rPr>
        <w:t>жетные денежные средства на сумму 35 млн. рублей для капитального ремо</w:t>
      </w:r>
      <w:r w:rsidRPr="00CE26A6">
        <w:rPr>
          <w:i/>
          <w:szCs w:val="28"/>
        </w:rPr>
        <w:t>н</w:t>
      </w:r>
      <w:r w:rsidRPr="00CE26A6">
        <w:rPr>
          <w:i/>
          <w:szCs w:val="28"/>
        </w:rPr>
        <w:t>та и строительства стояночных боксов. Однако фактически ремонт не производился, а вместо трех запланированных стояночных боксов было во</w:t>
      </w:r>
      <w:r w:rsidRPr="00CE26A6">
        <w:rPr>
          <w:i/>
          <w:szCs w:val="28"/>
        </w:rPr>
        <w:t>з</w:t>
      </w:r>
      <w:r w:rsidRPr="00CE26A6">
        <w:rPr>
          <w:i/>
          <w:szCs w:val="28"/>
        </w:rPr>
        <w:t>ведено всего два.</w:t>
      </w:r>
    </w:p>
    <w:p w:rsidR="00930DF1" w:rsidRPr="00CE26A6" w:rsidRDefault="00930DF1" w:rsidP="008C5659">
      <w:pPr>
        <w:ind w:right="490"/>
        <w:jc w:val="both"/>
        <w:rPr>
          <w:i/>
          <w:szCs w:val="28"/>
        </w:rPr>
      </w:pPr>
    </w:p>
    <w:p w:rsidR="00930DF1" w:rsidRPr="00CE26A6" w:rsidRDefault="00930DF1" w:rsidP="008C5659">
      <w:pPr>
        <w:ind w:right="490"/>
        <w:jc w:val="both"/>
        <w:rPr>
          <w:i/>
          <w:szCs w:val="28"/>
        </w:rPr>
      </w:pPr>
      <w:r w:rsidRPr="00CE26A6">
        <w:rPr>
          <w:i/>
          <w:szCs w:val="28"/>
        </w:rPr>
        <w:t xml:space="preserve">        Нефтеюганский городской суд приговорил гр-на К. к 5 годам лишения св</w:t>
      </w:r>
      <w:r w:rsidRPr="00CE26A6">
        <w:rPr>
          <w:i/>
          <w:szCs w:val="28"/>
        </w:rPr>
        <w:t>о</w:t>
      </w:r>
      <w:r w:rsidRPr="00CE26A6">
        <w:rPr>
          <w:i/>
          <w:szCs w:val="28"/>
        </w:rPr>
        <w:t>боды условно с испытательным сроком на 2 года и штрафом в размере 5 тыс. рублей. Также осужденный лишен права занимать должности в органах мес</w:t>
      </w:r>
      <w:r w:rsidRPr="00CE26A6">
        <w:rPr>
          <w:i/>
          <w:szCs w:val="28"/>
        </w:rPr>
        <w:t>т</w:t>
      </w:r>
      <w:r w:rsidRPr="00CE26A6">
        <w:rPr>
          <w:i/>
          <w:szCs w:val="28"/>
        </w:rPr>
        <w:t>ного самоуправления сроком на 2 года. Кроме того, судом удовлетворен иск Нефтеюганского межрайонного прокурора о взыскании с гр-на К. почти 10 млн. рублей в бюджет Нефтеюганског района.</w:t>
      </w:r>
    </w:p>
    <w:p w:rsidR="00930DF1" w:rsidRPr="006E659E" w:rsidRDefault="00930DF1" w:rsidP="008C5659">
      <w:pPr>
        <w:ind w:right="490"/>
        <w:jc w:val="both"/>
        <w:rPr>
          <w:rFonts w:ascii="Tahoma" w:hAnsi="Tahoma" w:cs="Tahoma"/>
          <w:i/>
          <w:szCs w:val="28"/>
        </w:rPr>
      </w:pPr>
    </w:p>
    <w:p w:rsidR="00930DF1" w:rsidRDefault="00930DF1" w:rsidP="008C5659">
      <w:pPr>
        <w:ind w:right="490"/>
        <w:jc w:val="both"/>
        <w:rPr>
          <w:rFonts w:ascii="Tahoma" w:hAnsi="Tahoma" w:cs="Tahoma"/>
          <w:szCs w:val="28"/>
        </w:rPr>
      </w:pPr>
    </w:p>
    <w:p w:rsidR="00930DF1" w:rsidRPr="00E46EAC" w:rsidRDefault="00930DF1" w:rsidP="008C5659">
      <w:pPr>
        <w:ind w:right="490"/>
        <w:rPr>
          <w:b/>
          <w:szCs w:val="28"/>
        </w:rPr>
      </w:pPr>
    </w:p>
    <w:p w:rsidR="00930DF1" w:rsidRDefault="00930DF1" w:rsidP="008C5659">
      <w:pPr>
        <w:ind w:right="348"/>
        <w:rPr>
          <w:rFonts w:ascii="Tahoma" w:hAnsi="Tahoma" w:cs="Tahoma"/>
          <w:szCs w:val="28"/>
        </w:rPr>
      </w:pPr>
      <w:r w:rsidRPr="00E46EAC">
        <w:rPr>
          <w:b/>
          <w:szCs w:val="28"/>
        </w:rPr>
        <w:tab/>
        <w:t>В перечень наиболее коррупционно опасных сфер деятельности орг</w:t>
      </w:r>
      <w:r w:rsidRPr="00E46EAC">
        <w:rPr>
          <w:b/>
          <w:szCs w:val="28"/>
        </w:rPr>
        <w:t>а</w:t>
      </w:r>
      <w:r w:rsidRPr="00E46EAC">
        <w:rPr>
          <w:b/>
          <w:szCs w:val="28"/>
        </w:rPr>
        <w:t xml:space="preserve">нов государственной власти и органов местного </w:t>
      </w:r>
      <w:r>
        <w:rPr>
          <w:b/>
          <w:szCs w:val="28"/>
        </w:rPr>
        <w:t>самоуправления</w:t>
      </w:r>
      <w:r w:rsidRPr="00E46EAC">
        <w:rPr>
          <w:b/>
          <w:szCs w:val="28"/>
        </w:rPr>
        <w:t xml:space="preserve"> </w:t>
      </w:r>
      <w:r>
        <w:rPr>
          <w:b/>
          <w:szCs w:val="28"/>
        </w:rPr>
        <w:t>возможно</w:t>
      </w:r>
      <w:r w:rsidRPr="00E46EAC">
        <w:rPr>
          <w:b/>
          <w:szCs w:val="28"/>
        </w:rPr>
        <w:t xml:space="preserve"> выделить следующие сферы</w:t>
      </w:r>
      <w:r w:rsidRPr="00E46EAC">
        <w:rPr>
          <w:rFonts w:ascii="Tahoma" w:hAnsi="Tahoma" w:cs="Tahoma"/>
          <w:szCs w:val="28"/>
        </w:rPr>
        <w:t>:</w:t>
      </w:r>
    </w:p>
    <w:p w:rsidR="00930DF1" w:rsidRPr="002B583A" w:rsidRDefault="00930DF1" w:rsidP="008C5659">
      <w:pPr>
        <w:ind w:right="348"/>
        <w:rPr>
          <w:rFonts w:ascii="Tahoma" w:hAnsi="Tahoma" w:cs="Tahoma"/>
          <w:szCs w:val="28"/>
        </w:rPr>
      </w:pP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р</w:t>
      </w:r>
      <w:r w:rsidRPr="00A97ECD">
        <w:rPr>
          <w:szCs w:val="28"/>
        </w:rPr>
        <w:t>азмещение заказов на поставку товаров (выполнение работ, оказание услуг) для государственных и муниципальных нужд;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ф</w:t>
      </w:r>
      <w:r w:rsidRPr="00A97ECD">
        <w:rPr>
          <w:szCs w:val="28"/>
        </w:rPr>
        <w:t>ормирование, исполнение и контроль за исполнением бюджетных средств;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у</w:t>
      </w:r>
      <w:r w:rsidRPr="00A97ECD">
        <w:rPr>
          <w:szCs w:val="28"/>
        </w:rPr>
        <w:t>правление и распоряжение объектами областной и муниципальной собственности (здания, строения, сооружения), в том числе по вопросам аренды, безвозмездного пользования и приватизация этих объектов;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у</w:t>
      </w:r>
      <w:r w:rsidRPr="00A97ECD">
        <w:rPr>
          <w:szCs w:val="28"/>
        </w:rPr>
        <w:t>правление и распоряжение земельными участками, находящимися в государственной и муниципальной собственности, а также земельными участками, государственная собственность на которые не разграничена, в том числе по вопросам аренды и продажи этих участков;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у</w:t>
      </w:r>
      <w:r w:rsidRPr="00A97ECD">
        <w:rPr>
          <w:szCs w:val="28"/>
        </w:rPr>
        <w:t>правление и распоряжением жилищным фондом, в том числе, по в</w:t>
      </w:r>
      <w:r w:rsidRPr="00A97ECD">
        <w:rPr>
          <w:szCs w:val="28"/>
        </w:rPr>
        <w:t>о</w:t>
      </w:r>
      <w:r w:rsidRPr="00A97ECD">
        <w:rPr>
          <w:szCs w:val="28"/>
        </w:rPr>
        <w:t>просам  заключения договоров социального, коммерческого найма, найма специализированного жилого фонда;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п</w:t>
      </w:r>
      <w:r w:rsidRPr="00A97ECD">
        <w:rPr>
          <w:szCs w:val="28"/>
        </w:rPr>
        <w:t>редоставление государственных и муниципальных гарантий, бюдже</w:t>
      </w:r>
      <w:r w:rsidRPr="00A97ECD">
        <w:rPr>
          <w:szCs w:val="28"/>
        </w:rPr>
        <w:t>т</w:t>
      </w:r>
      <w:r w:rsidRPr="00A97ECD">
        <w:rPr>
          <w:szCs w:val="28"/>
        </w:rPr>
        <w:t>ных кредитов, субсидий, управление муниципальным долгом;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т</w:t>
      </w:r>
      <w:r w:rsidRPr="00A97ECD">
        <w:rPr>
          <w:szCs w:val="28"/>
        </w:rPr>
        <w:t>ранспортное и дорожное хозяйство</w:t>
      </w:r>
      <w:r w:rsidRPr="00A97ECD">
        <w:rPr>
          <w:szCs w:val="28"/>
          <w:lang w:val="en-US"/>
        </w:rPr>
        <w:t>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с</w:t>
      </w:r>
      <w:r w:rsidRPr="00A97ECD">
        <w:rPr>
          <w:szCs w:val="28"/>
        </w:rPr>
        <w:t>троительство и капитальный ремонт</w:t>
      </w:r>
      <w:r w:rsidRPr="00A97ECD">
        <w:rPr>
          <w:szCs w:val="28"/>
          <w:lang w:val="en-US"/>
        </w:rPr>
        <w:t>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п</w:t>
      </w:r>
      <w:r w:rsidRPr="00A97ECD">
        <w:rPr>
          <w:szCs w:val="28"/>
        </w:rPr>
        <w:t>риродно-ресурсное регулирование и нефтегазовый  промысел;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э</w:t>
      </w:r>
      <w:r w:rsidRPr="00A97ECD">
        <w:rPr>
          <w:szCs w:val="28"/>
        </w:rPr>
        <w:t>нергетика и жилищно-коммунальный комплекс;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з</w:t>
      </w:r>
      <w:r w:rsidRPr="00A97ECD">
        <w:rPr>
          <w:szCs w:val="28"/>
        </w:rPr>
        <w:t>дравоохранение</w:t>
      </w:r>
      <w:r w:rsidRPr="00A97ECD">
        <w:rPr>
          <w:szCs w:val="28"/>
          <w:lang w:val="en-US"/>
        </w:rPr>
        <w:t>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о</w:t>
      </w:r>
      <w:r w:rsidRPr="00A97ECD">
        <w:rPr>
          <w:szCs w:val="28"/>
        </w:rPr>
        <w:t>бразование</w:t>
      </w:r>
      <w:r w:rsidRPr="00A97ECD">
        <w:rPr>
          <w:szCs w:val="28"/>
          <w:lang w:val="en-US"/>
        </w:rPr>
        <w:t>;</w:t>
      </w:r>
    </w:p>
    <w:p w:rsidR="00930DF1" w:rsidRPr="00737A53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о</w:t>
      </w:r>
      <w:r w:rsidRPr="00A97ECD">
        <w:rPr>
          <w:szCs w:val="28"/>
        </w:rPr>
        <w:t>храна, воспро</w:t>
      </w:r>
      <w:r>
        <w:rPr>
          <w:szCs w:val="28"/>
        </w:rPr>
        <w:t>изводство и регулирование использования биоресурсов</w:t>
      </w:r>
      <w:r w:rsidRPr="00737A53">
        <w:rPr>
          <w:szCs w:val="28"/>
        </w:rPr>
        <w:t>;</w:t>
      </w:r>
    </w:p>
    <w:p w:rsidR="00930DF1" w:rsidRPr="00737A53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агропромышленный комплекс</w:t>
      </w:r>
      <w:r>
        <w:rPr>
          <w:szCs w:val="28"/>
          <w:lang w:val="en-US"/>
        </w:rPr>
        <w:t>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установление местных налогов тарифов и льгот</w:t>
      </w:r>
      <w:r w:rsidRPr="00737A53">
        <w:rPr>
          <w:szCs w:val="28"/>
        </w:rPr>
        <w:t>;</w:t>
      </w:r>
    </w:p>
    <w:p w:rsidR="00930DF1" w:rsidRPr="00737A53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принятие нормативно-правовых актов</w:t>
      </w:r>
      <w:r>
        <w:rPr>
          <w:szCs w:val="28"/>
          <w:lang w:val="en-US"/>
        </w:rPr>
        <w:t>;</w:t>
      </w:r>
    </w:p>
    <w:p w:rsidR="00930DF1" w:rsidRPr="00737A53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выдача лицензий, разрешений на проведение отдельных видов работ</w:t>
      </w:r>
      <w:r w:rsidRPr="00737A53">
        <w:rPr>
          <w:szCs w:val="28"/>
        </w:rPr>
        <w:t>;</w:t>
      </w:r>
    </w:p>
    <w:p w:rsidR="00930DF1" w:rsidRPr="00737A53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надзор за хозяйственной деятельностью организаций</w:t>
      </w:r>
      <w:r w:rsidRPr="00737A53">
        <w:rPr>
          <w:szCs w:val="28"/>
        </w:rPr>
        <w:t>;</w:t>
      </w:r>
    </w:p>
    <w:p w:rsidR="00930DF1" w:rsidRPr="00B80707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исполнение административного производства (сбор налогов, наложение штрафов и т.п.)</w:t>
      </w:r>
      <w:r w:rsidRPr="00B80707">
        <w:rPr>
          <w:szCs w:val="28"/>
        </w:rPr>
        <w:t>;</w:t>
      </w:r>
    </w:p>
    <w:p w:rsidR="00930DF1" w:rsidRPr="00B80707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назначение на государственные должности</w:t>
      </w:r>
      <w:r>
        <w:rPr>
          <w:szCs w:val="28"/>
          <w:lang w:val="en-US"/>
        </w:rPr>
        <w:t>;</w:t>
      </w:r>
    </w:p>
    <w:p w:rsidR="00930DF1" w:rsidRPr="00A97ECD" w:rsidRDefault="00930DF1" w:rsidP="008C5659">
      <w:pPr>
        <w:pStyle w:val="ListParagraph"/>
        <w:numPr>
          <w:ilvl w:val="0"/>
          <w:numId w:val="16"/>
        </w:numPr>
        <w:ind w:right="348"/>
        <w:rPr>
          <w:szCs w:val="28"/>
        </w:rPr>
      </w:pPr>
      <w:r>
        <w:rPr>
          <w:szCs w:val="28"/>
        </w:rPr>
        <w:t>проведение аттестации, квалификационных экзаменов государственных гражданских и муниципальных служащих, конкурсов на замещение в</w:t>
      </w:r>
      <w:r>
        <w:rPr>
          <w:szCs w:val="28"/>
        </w:rPr>
        <w:t>а</w:t>
      </w:r>
      <w:r>
        <w:rPr>
          <w:szCs w:val="28"/>
        </w:rPr>
        <w:t>кантных должностей государственной гражданской и муниципальной службы в кадровый резерв.</w:t>
      </w:r>
    </w:p>
    <w:p w:rsidR="00930DF1" w:rsidRDefault="00930DF1" w:rsidP="008C5659">
      <w:pPr>
        <w:ind w:right="348"/>
        <w:jc w:val="center"/>
        <w:rPr>
          <w:rFonts w:ascii="Tahoma" w:hAnsi="Tahoma" w:cs="Tahoma"/>
          <w:szCs w:val="28"/>
        </w:rPr>
      </w:pPr>
    </w:p>
    <w:p w:rsidR="00930DF1" w:rsidRDefault="00930DF1" w:rsidP="008C5659">
      <w:pPr>
        <w:ind w:left="284" w:right="348" w:firstLine="567"/>
        <w:jc w:val="both"/>
        <w:rPr>
          <w:b/>
          <w:szCs w:val="22"/>
        </w:rPr>
      </w:pPr>
      <w:r w:rsidRPr="0078186A">
        <w:rPr>
          <w:b/>
          <w:szCs w:val="22"/>
        </w:rPr>
        <w:t>Справочно</w:t>
      </w:r>
      <w:r w:rsidRPr="00F618DA">
        <w:rPr>
          <w:b/>
          <w:szCs w:val="22"/>
        </w:rPr>
        <w:t>:</w:t>
      </w:r>
    </w:p>
    <w:p w:rsidR="00930DF1" w:rsidRPr="00F618DA" w:rsidRDefault="00930DF1" w:rsidP="008C5659">
      <w:pPr>
        <w:ind w:left="284" w:right="348" w:firstLine="567"/>
        <w:jc w:val="both"/>
        <w:rPr>
          <w:b/>
          <w:szCs w:val="22"/>
        </w:rPr>
      </w:pPr>
    </w:p>
    <w:p w:rsidR="00930DF1" w:rsidRDefault="00930DF1" w:rsidP="008C5659">
      <w:pPr>
        <w:autoSpaceDE w:val="0"/>
        <w:autoSpaceDN w:val="0"/>
        <w:adjustRightInd w:val="0"/>
        <w:ind w:left="284" w:right="348"/>
        <w:rPr>
          <w:szCs w:val="28"/>
        </w:rPr>
      </w:pPr>
      <w:r>
        <w:rPr>
          <w:b/>
          <w:szCs w:val="28"/>
        </w:rPr>
        <w:t xml:space="preserve">         </w:t>
      </w:r>
      <w:r w:rsidRPr="00FD0302">
        <w:rPr>
          <w:b/>
          <w:szCs w:val="28"/>
        </w:rPr>
        <w:t>О фактах коррупции необходимо сообщать</w:t>
      </w:r>
      <w:r w:rsidRPr="00FD0302">
        <w:rPr>
          <w:szCs w:val="28"/>
        </w:rPr>
        <w:t>:</w:t>
      </w:r>
    </w:p>
    <w:p w:rsidR="00930DF1" w:rsidRPr="00FD0302" w:rsidRDefault="00930DF1" w:rsidP="008C5659">
      <w:pPr>
        <w:autoSpaceDE w:val="0"/>
        <w:autoSpaceDN w:val="0"/>
        <w:adjustRightInd w:val="0"/>
        <w:ind w:left="284" w:right="348"/>
        <w:rPr>
          <w:szCs w:val="28"/>
        </w:rPr>
      </w:pPr>
      <w:r w:rsidRPr="00D93CB2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5pt;height:280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">
            <v:imagedata r:id="rId19" o:title="" croptop="-7030f" cropbottom="-3569f"/>
            <o:lock v:ext="edit" aspectratio="f"/>
          </v:shape>
        </w:pict>
      </w:r>
    </w:p>
    <w:p w:rsidR="00930DF1" w:rsidRDefault="00930DF1" w:rsidP="003B471B">
      <w:pPr>
        <w:jc w:val="center"/>
      </w:pPr>
      <w:r>
        <w:t xml:space="preserve">                                             </w:t>
      </w:r>
    </w:p>
    <w:p w:rsidR="00930DF1" w:rsidRDefault="00930DF1" w:rsidP="00892719">
      <w:pPr>
        <w:jc w:val="center"/>
      </w:pPr>
      <w:r>
        <w:t xml:space="preserve">                                                    </w:t>
      </w:r>
    </w:p>
    <w:sectPr w:rsidR="00930DF1" w:rsidSect="00C822D4">
      <w:headerReference w:type="even" r:id="rId20"/>
      <w:headerReference w:type="default" r:id="rId21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F1" w:rsidRDefault="00930DF1">
      <w:r>
        <w:separator/>
      </w:r>
    </w:p>
  </w:endnote>
  <w:endnote w:type="continuationSeparator" w:id="0">
    <w:p w:rsidR="00930DF1" w:rsidRDefault="0093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F1" w:rsidRDefault="00930DF1">
      <w:r>
        <w:separator/>
      </w:r>
    </w:p>
  </w:footnote>
  <w:footnote w:type="continuationSeparator" w:id="0">
    <w:p w:rsidR="00930DF1" w:rsidRDefault="0093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F1" w:rsidRDefault="00930DF1" w:rsidP="00F447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0DF1" w:rsidRDefault="00930D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F1" w:rsidRDefault="00930DF1" w:rsidP="00554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30DF1" w:rsidRDefault="00930D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7B4"/>
    <w:multiLevelType w:val="hybridMultilevel"/>
    <w:tmpl w:val="1A6E4D7C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C01385A"/>
    <w:multiLevelType w:val="hybridMultilevel"/>
    <w:tmpl w:val="26EC97C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3709"/>
    <w:multiLevelType w:val="hybridMultilevel"/>
    <w:tmpl w:val="46A8F4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67135"/>
    <w:multiLevelType w:val="hybridMultilevel"/>
    <w:tmpl w:val="826865B2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122101B"/>
    <w:multiLevelType w:val="hybridMultilevel"/>
    <w:tmpl w:val="360E1F84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>
    <w:nsid w:val="32A94144"/>
    <w:multiLevelType w:val="hybridMultilevel"/>
    <w:tmpl w:val="1DC4612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6B15372"/>
    <w:multiLevelType w:val="hybridMultilevel"/>
    <w:tmpl w:val="A1B0529A"/>
    <w:lvl w:ilvl="0" w:tplc="1CE84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2A6A29"/>
    <w:multiLevelType w:val="hybridMultilevel"/>
    <w:tmpl w:val="CC08FBE8"/>
    <w:lvl w:ilvl="0" w:tplc="6736F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6904A9B"/>
    <w:multiLevelType w:val="hybridMultilevel"/>
    <w:tmpl w:val="6F3E2DC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6D47496"/>
    <w:multiLevelType w:val="hybridMultilevel"/>
    <w:tmpl w:val="C17C643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4E473733"/>
    <w:multiLevelType w:val="hybridMultilevel"/>
    <w:tmpl w:val="C31CA98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4F176458"/>
    <w:multiLevelType w:val="hybridMultilevel"/>
    <w:tmpl w:val="D80248E0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9803B71"/>
    <w:multiLevelType w:val="hybridMultilevel"/>
    <w:tmpl w:val="4B126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803639"/>
    <w:multiLevelType w:val="singleLevel"/>
    <w:tmpl w:val="F09C5482"/>
    <w:lvl w:ilvl="0">
      <w:start w:val="10"/>
      <w:numFmt w:val="bullet"/>
      <w:lvlText w:val="-"/>
      <w:lvlJc w:val="left"/>
      <w:pPr>
        <w:tabs>
          <w:tab w:val="num" w:pos="975"/>
        </w:tabs>
        <w:ind w:left="975" w:hanging="360"/>
      </w:pPr>
    </w:lvl>
  </w:abstractNum>
  <w:abstractNum w:abstractNumId="14">
    <w:nsid w:val="67765699"/>
    <w:multiLevelType w:val="singleLevel"/>
    <w:tmpl w:val="F09C5482"/>
    <w:lvl w:ilvl="0">
      <w:start w:val="10"/>
      <w:numFmt w:val="bullet"/>
      <w:lvlText w:val="-"/>
      <w:lvlJc w:val="left"/>
      <w:pPr>
        <w:tabs>
          <w:tab w:val="num" w:pos="975"/>
        </w:tabs>
        <w:ind w:left="975" w:hanging="360"/>
      </w:pPr>
    </w:lvl>
  </w:abstractNum>
  <w:abstractNum w:abstractNumId="15">
    <w:nsid w:val="72307D34"/>
    <w:multiLevelType w:val="hybridMultilevel"/>
    <w:tmpl w:val="A0D823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D261F2"/>
    <w:multiLevelType w:val="hybridMultilevel"/>
    <w:tmpl w:val="3348BC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82A"/>
    <w:rsid w:val="00001376"/>
    <w:rsid w:val="000109B4"/>
    <w:rsid w:val="00023085"/>
    <w:rsid w:val="00024537"/>
    <w:rsid w:val="0002773E"/>
    <w:rsid w:val="00035A37"/>
    <w:rsid w:val="00043D59"/>
    <w:rsid w:val="00050C53"/>
    <w:rsid w:val="00057BD0"/>
    <w:rsid w:val="00057D38"/>
    <w:rsid w:val="00060F8A"/>
    <w:rsid w:val="000733F1"/>
    <w:rsid w:val="00073F75"/>
    <w:rsid w:val="000844B0"/>
    <w:rsid w:val="00084DD3"/>
    <w:rsid w:val="000A0B15"/>
    <w:rsid w:val="000B5D91"/>
    <w:rsid w:val="000B7AC3"/>
    <w:rsid w:val="000C3300"/>
    <w:rsid w:val="000C4EFD"/>
    <w:rsid w:val="000C6C3A"/>
    <w:rsid w:val="000D4D7B"/>
    <w:rsid w:val="000E40DD"/>
    <w:rsid w:val="000E42E4"/>
    <w:rsid w:val="000E7A43"/>
    <w:rsid w:val="000F471A"/>
    <w:rsid w:val="000F76D2"/>
    <w:rsid w:val="000F7D15"/>
    <w:rsid w:val="001032DD"/>
    <w:rsid w:val="00106834"/>
    <w:rsid w:val="001073B4"/>
    <w:rsid w:val="001109EF"/>
    <w:rsid w:val="0011770E"/>
    <w:rsid w:val="00120256"/>
    <w:rsid w:val="00120587"/>
    <w:rsid w:val="001228EB"/>
    <w:rsid w:val="00122F11"/>
    <w:rsid w:val="00124A88"/>
    <w:rsid w:val="00125A05"/>
    <w:rsid w:val="00136093"/>
    <w:rsid w:val="001413B8"/>
    <w:rsid w:val="001427C8"/>
    <w:rsid w:val="001434B0"/>
    <w:rsid w:val="001465EE"/>
    <w:rsid w:val="0015137C"/>
    <w:rsid w:val="00153983"/>
    <w:rsid w:val="00155174"/>
    <w:rsid w:val="001562DE"/>
    <w:rsid w:val="001574E8"/>
    <w:rsid w:val="00161912"/>
    <w:rsid w:val="00166C95"/>
    <w:rsid w:val="0017028D"/>
    <w:rsid w:val="00170B8C"/>
    <w:rsid w:val="00174169"/>
    <w:rsid w:val="0017429B"/>
    <w:rsid w:val="00185270"/>
    <w:rsid w:val="00185A41"/>
    <w:rsid w:val="00185AC2"/>
    <w:rsid w:val="00186259"/>
    <w:rsid w:val="00194C6C"/>
    <w:rsid w:val="00195AB0"/>
    <w:rsid w:val="001A361D"/>
    <w:rsid w:val="001A44A1"/>
    <w:rsid w:val="001A508B"/>
    <w:rsid w:val="001B0209"/>
    <w:rsid w:val="001B2569"/>
    <w:rsid w:val="001B6FBC"/>
    <w:rsid w:val="001C1C49"/>
    <w:rsid w:val="001C1FE4"/>
    <w:rsid w:val="001C2B4F"/>
    <w:rsid w:val="001C4FDA"/>
    <w:rsid w:val="001D46FC"/>
    <w:rsid w:val="001D5272"/>
    <w:rsid w:val="001D5B8C"/>
    <w:rsid w:val="001E4825"/>
    <w:rsid w:val="001E6A20"/>
    <w:rsid w:val="001E79EC"/>
    <w:rsid w:val="00202ED2"/>
    <w:rsid w:val="00207006"/>
    <w:rsid w:val="002077C3"/>
    <w:rsid w:val="002155BB"/>
    <w:rsid w:val="0021605F"/>
    <w:rsid w:val="0022118A"/>
    <w:rsid w:val="00224ED3"/>
    <w:rsid w:val="0022556D"/>
    <w:rsid w:val="0023075E"/>
    <w:rsid w:val="0023270D"/>
    <w:rsid w:val="002366D1"/>
    <w:rsid w:val="00242118"/>
    <w:rsid w:val="00246544"/>
    <w:rsid w:val="00246BD1"/>
    <w:rsid w:val="00252D49"/>
    <w:rsid w:val="002609DE"/>
    <w:rsid w:val="0026174F"/>
    <w:rsid w:val="00265206"/>
    <w:rsid w:val="002652FE"/>
    <w:rsid w:val="0026568D"/>
    <w:rsid w:val="00267855"/>
    <w:rsid w:val="002713FC"/>
    <w:rsid w:val="002738C3"/>
    <w:rsid w:val="00275162"/>
    <w:rsid w:val="00277299"/>
    <w:rsid w:val="00282E1C"/>
    <w:rsid w:val="00292598"/>
    <w:rsid w:val="00295323"/>
    <w:rsid w:val="002A1741"/>
    <w:rsid w:val="002A6E12"/>
    <w:rsid w:val="002B1F87"/>
    <w:rsid w:val="002B30F7"/>
    <w:rsid w:val="002B43F3"/>
    <w:rsid w:val="002B47A1"/>
    <w:rsid w:val="002B583A"/>
    <w:rsid w:val="002B6312"/>
    <w:rsid w:val="002C0B9A"/>
    <w:rsid w:val="002C2498"/>
    <w:rsid w:val="002C283B"/>
    <w:rsid w:val="002C3449"/>
    <w:rsid w:val="002D0B86"/>
    <w:rsid w:val="002D1587"/>
    <w:rsid w:val="002D234A"/>
    <w:rsid w:val="002D3AAD"/>
    <w:rsid w:val="002E003B"/>
    <w:rsid w:val="002E01E8"/>
    <w:rsid w:val="00300348"/>
    <w:rsid w:val="00302596"/>
    <w:rsid w:val="00305CCC"/>
    <w:rsid w:val="003073B6"/>
    <w:rsid w:val="003103FB"/>
    <w:rsid w:val="00313E32"/>
    <w:rsid w:val="00321733"/>
    <w:rsid w:val="0032403D"/>
    <w:rsid w:val="003311A4"/>
    <w:rsid w:val="003340A4"/>
    <w:rsid w:val="00337762"/>
    <w:rsid w:val="0033782A"/>
    <w:rsid w:val="00342F5B"/>
    <w:rsid w:val="003459DA"/>
    <w:rsid w:val="0035615C"/>
    <w:rsid w:val="00361A12"/>
    <w:rsid w:val="00375C42"/>
    <w:rsid w:val="00377E1E"/>
    <w:rsid w:val="00385F44"/>
    <w:rsid w:val="00386A5C"/>
    <w:rsid w:val="00391A70"/>
    <w:rsid w:val="00394914"/>
    <w:rsid w:val="003961A7"/>
    <w:rsid w:val="003A0660"/>
    <w:rsid w:val="003A262D"/>
    <w:rsid w:val="003A47C8"/>
    <w:rsid w:val="003A4A85"/>
    <w:rsid w:val="003A6C09"/>
    <w:rsid w:val="003B17A1"/>
    <w:rsid w:val="003B22DD"/>
    <w:rsid w:val="003B274B"/>
    <w:rsid w:val="003B471B"/>
    <w:rsid w:val="003B6B98"/>
    <w:rsid w:val="003C0F02"/>
    <w:rsid w:val="003C1D01"/>
    <w:rsid w:val="003C77DB"/>
    <w:rsid w:val="003C7ADC"/>
    <w:rsid w:val="003D2248"/>
    <w:rsid w:val="003D3CB6"/>
    <w:rsid w:val="003D4C8A"/>
    <w:rsid w:val="003D5C31"/>
    <w:rsid w:val="003D7E2F"/>
    <w:rsid w:val="003E0885"/>
    <w:rsid w:val="003E1202"/>
    <w:rsid w:val="003E3A08"/>
    <w:rsid w:val="003E4F43"/>
    <w:rsid w:val="003E7907"/>
    <w:rsid w:val="003F0226"/>
    <w:rsid w:val="003F35D5"/>
    <w:rsid w:val="003F3E68"/>
    <w:rsid w:val="003F57AB"/>
    <w:rsid w:val="003F6645"/>
    <w:rsid w:val="003F6752"/>
    <w:rsid w:val="003F72E4"/>
    <w:rsid w:val="0040057D"/>
    <w:rsid w:val="00411490"/>
    <w:rsid w:val="00411C97"/>
    <w:rsid w:val="00412599"/>
    <w:rsid w:val="004134D7"/>
    <w:rsid w:val="00420290"/>
    <w:rsid w:val="0042158A"/>
    <w:rsid w:val="00423060"/>
    <w:rsid w:val="004252FD"/>
    <w:rsid w:val="004350C8"/>
    <w:rsid w:val="00435171"/>
    <w:rsid w:val="004374BA"/>
    <w:rsid w:val="00437A31"/>
    <w:rsid w:val="00450F11"/>
    <w:rsid w:val="00461394"/>
    <w:rsid w:val="004614E1"/>
    <w:rsid w:val="00461A94"/>
    <w:rsid w:val="004647FF"/>
    <w:rsid w:val="00465164"/>
    <w:rsid w:val="00467FB8"/>
    <w:rsid w:val="0047695A"/>
    <w:rsid w:val="00480CE5"/>
    <w:rsid w:val="00482ACE"/>
    <w:rsid w:val="004A00A9"/>
    <w:rsid w:val="004A1521"/>
    <w:rsid w:val="004A1F15"/>
    <w:rsid w:val="004A7CCE"/>
    <w:rsid w:val="004B04F8"/>
    <w:rsid w:val="004B31F5"/>
    <w:rsid w:val="004B4F1C"/>
    <w:rsid w:val="004B5B53"/>
    <w:rsid w:val="004B62C1"/>
    <w:rsid w:val="004C251A"/>
    <w:rsid w:val="004C4103"/>
    <w:rsid w:val="004C625E"/>
    <w:rsid w:val="004D1655"/>
    <w:rsid w:val="004D176C"/>
    <w:rsid w:val="004D2D21"/>
    <w:rsid w:val="004D3237"/>
    <w:rsid w:val="004D56DC"/>
    <w:rsid w:val="004E19B1"/>
    <w:rsid w:val="004E4EA9"/>
    <w:rsid w:val="004E7EF7"/>
    <w:rsid w:val="004F0921"/>
    <w:rsid w:val="004F4CBE"/>
    <w:rsid w:val="005008C1"/>
    <w:rsid w:val="00502BB2"/>
    <w:rsid w:val="005035DC"/>
    <w:rsid w:val="005038C9"/>
    <w:rsid w:val="00503B70"/>
    <w:rsid w:val="005043B6"/>
    <w:rsid w:val="005047FB"/>
    <w:rsid w:val="00504C3D"/>
    <w:rsid w:val="00505542"/>
    <w:rsid w:val="00507C87"/>
    <w:rsid w:val="00514207"/>
    <w:rsid w:val="005179DA"/>
    <w:rsid w:val="005276A4"/>
    <w:rsid w:val="005374A0"/>
    <w:rsid w:val="00540535"/>
    <w:rsid w:val="005425C3"/>
    <w:rsid w:val="00543638"/>
    <w:rsid w:val="005436DE"/>
    <w:rsid w:val="00552FFB"/>
    <w:rsid w:val="005532E6"/>
    <w:rsid w:val="00553985"/>
    <w:rsid w:val="0055426A"/>
    <w:rsid w:val="0055480A"/>
    <w:rsid w:val="00557152"/>
    <w:rsid w:val="00565FD3"/>
    <w:rsid w:val="00566CE1"/>
    <w:rsid w:val="00581479"/>
    <w:rsid w:val="00582153"/>
    <w:rsid w:val="00587B2E"/>
    <w:rsid w:val="00590182"/>
    <w:rsid w:val="00591105"/>
    <w:rsid w:val="005A77EE"/>
    <w:rsid w:val="005B0C49"/>
    <w:rsid w:val="005B11A1"/>
    <w:rsid w:val="005C46D0"/>
    <w:rsid w:val="005C5C61"/>
    <w:rsid w:val="005C667D"/>
    <w:rsid w:val="005D190E"/>
    <w:rsid w:val="005F2D13"/>
    <w:rsid w:val="005F53FC"/>
    <w:rsid w:val="005F652D"/>
    <w:rsid w:val="006013E3"/>
    <w:rsid w:val="00605E35"/>
    <w:rsid w:val="006136B6"/>
    <w:rsid w:val="006179F9"/>
    <w:rsid w:val="00627C06"/>
    <w:rsid w:val="00634437"/>
    <w:rsid w:val="006371D0"/>
    <w:rsid w:val="00642DE7"/>
    <w:rsid w:val="00644265"/>
    <w:rsid w:val="00653790"/>
    <w:rsid w:val="00657D17"/>
    <w:rsid w:val="00660E5E"/>
    <w:rsid w:val="00660F52"/>
    <w:rsid w:val="00662452"/>
    <w:rsid w:val="00665EF8"/>
    <w:rsid w:val="00670A19"/>
    <w:rsid w:val="00674943"/>
    <w:rsid w:val="0067769C"/>
    <w:rsid w:val="0068338C"/>
    <w:rsid w:val="00684A02"/>
    <w:rsid w:val="00685181"/>
    <w:rsid w:val="00685269"/>
    <w:rsid w:val="006906D8"/>
    <w:rsid w:val="0069292D"/>
    <w:rsid w:val="006941F9"/>
    <w:rsid w:val="00695E95"/>
    <w:rsid w:val="00697D62"/>
    <w:rsid w:val="006A0C7D"/>
    <w:rsid w:val="006A21D3"/>
    <w:rsid w:val="006A368C"/>
    <w:rsid w:val="006A57BD"/>
    <w:rsid w:val="006A5C24"/>
    <w:rsid w:val="006A6EC5"/>
    <w:rsid w:val="006B6A03"/>
    <w:rsid w:val="006C09CF"/>
    <w:rsid w:val="006D2E24"/>
    <w:rsid w:val="006E4045"/>
    <w:rsid w:val="006E659E"/>
    <w:rsid w:val="006F45E2"/>
    <w:rsid w:val="006F6F73"/>
    <w:rsid w:val="00701C8E"/>
    <w:rsid w:val="007028E2"/>
    <w:rsid w:val="00704E10"/>
    <w:rsid w:val="00705935"/>
    <w:rsid w:val="00705969"/>
    <w:rsid w:val="007075BB"/>
    <w:rsid w:val="00707B23"/>
    <w:rsid w:val="00716EF5"/>
    <w:rsid w:val="00717504"/>
    <w:rsid w:val="007253D7"/>
    <w:rsid w:val="00730B3A"/>
    <w:rsid w:val="00737A53"/>
    <w:rsid w:val="007416E9"/>
    <w:rsid w:val="007424B0"/>
    <w:rsid w:val="007424CD"/>
    <w:rsid w:val="00746E3A"/>
    <w:rsid w:val="00760A5D"/>
    <w:rsid w:val="00767C24"/>
    <w:rsid w:val="0078186A"/>
    <w:rsid w:val="007841B3"/>
    <w:rsid w:val="00794F74"/>
    <w:rsid w:val="00796ECA"/>
    <w:rsid w:val="007A2EB8"/>
    <w:rsid w:val="007A5773"/>
    <w:rsid w:val="007A7141"/>
    <w:rsid w:val="007B4D5B"/>
    <w:rsid w:val="007C0989"/>
    <w:rsid w:val="007C435F"/>
    <w:rsid w:val="007C5694"/>
    <w:rsid w:val="007D5ECB"/>
    <w:rsid w:val="007E301A"/>
    <w:rsid w:val="007E6138"/>
    <w:rsid w:val="007F078E"/>
    <w:rsid w:val="007F3E28"/>
    <w:rsid w:val="00800377"/>
    <w:rsid w:val="00805299"/>
    <w:rsid w:val="0081600C"/>
    <w:rsid w:val="00817518"/>
    <w:rsid w:val="00820C17"/>
    <w:rsid w:val="00833DA5"/>
    <w:rsid w:val="008349A1"/>
    <w:rsid w:val="00841E77"/>
    <w:rsid w:val="008435E6"/>
    <w:rsid w:val="008455FD"/>
    <w:rsid w:val="00845927"/>
    <w:rsid w:val="00853D2D"/>
    <w:rsid w:val="00855B96"/>
    <w:rsid w:val="00860D8F"/>
    <w:rsid w:val="0086121F"/>
    <w:rsid w:val="00865631"/>
    <w:rsid w:val="0087533A"/>
    <w:rsid w:val="00875AB0"/>
    <w:rsid w:val="00876141"/>
    <w:rsid w:val="00880EAF"/>
    <w:rsid w:val="00881737"/>
    <w:rsid w:val="00881C8D"/>
    <w:rsid w:val="00885777"/>
    <w:rsid w:val="00885C8C"/>
    <w:rsid w:val="00886D54"/>
    <w:rsid w:val="00890134"/>
    <w:rsid w:val="00890203"/>
    <w:rsid w:val="00892719"/>
    <w:rsid w:val="0089654C"/>
    <w:rsid w:val="00897EE6"/>
    <w:rsid w:val="008B04CA"/>
    <w:rsid w:val="008B1082"/>
    <w:rsid w:val="008B14FF"/>
    <w:rsid w:val="008B1A5A"/>
    <w:rsid w:val="008C2216"/>
    <w:rsid w:val="008C48FA"/>
    <w:rsid w:val="008C50A0"/>
    <w:rsid w:val="008C5659"/>
    <w:rsid w:val="008C6DAB"/>
    <w:rsid w:val="008C75F5"/>
    <w:rsid w:val="008D1C26"/>
    <w:rsid w:val="008D23E2"/>
    <w:rsid w:val="008D58E8"/>
    <w:rsid w:val="008D6EAF"/>
    <w:rsid w:val="008E2A31"/>
    <w:rsid w:val="008E3BA2"/>
    <w:rsid w:val="008E52F4"/>
    <w:rsid w:val="008F4B01"/>
    <w:rsid w:val="008F7B81"/>
    <w:rsid w:val="00910F14"/>
    <w:rsid w:val="0092182A"/>
    <w:rsid w:val="00921981"/>
    <w:rsid w:val="00924D81"/>
    <w:rsid w:val="009257B5"/>
    <w:rsid w:val="00926BB5"/>
    <w:rsid w:val="00926D7C"/>
    <w:rsid w:val="00930DF1"/>
    <w:rsid w:val="00932EF1"/>
    <w:rsid w:val="009332A2"/>
    <w:rsid w:val="009429DE"/>
    <w:rsid w:val="00947A9E"/>
    <w:rsid w:val="00950366"/>
    <w:rsid w:val="00952F8A"/>
    <w:rsid w:val="00954BD4"/>
    <w:rsid w:val="00954D21"/>
    <w:rsid w:val="00960294"/>
    <w:rsid w:val="009604D8"/>
    <w:rsid w:val="009611FD"/>
    <w:rsid w:val="00962FAA"/>
    <w:rsid w:val="0097239B"/>
    <w:rsid w:val="009762CA"/>
    <w:rsid w:val="00977B63"/>
    <w:rsid w:val="00980026"/>
    <w:rsid w:val="0098348E"/>
    <w:rsid w:val="00983D13"/>
    <w:rsid w:val="0098548C"/>
    <w:rsid w:val="009858E1"/>
    <w:rsid w:val="00985A9D"/>
    <w:rsid w:val="0098666A"/>
    <w:rsid w:val="00986C5E"/>
    <w:rsid w:val="00986EB8"/>
    <w:rsid w:val="0098755F"/>
    <w:rsid w:val="009900F7"/>
    <w:rsid w:val="00991555"/>
    <w:rsid w:val="00993614"/>
    <w:rsid w:val="00996FAB"/>
    <w:rsid w:val="009A0810"/>
    <w:rsid w:val="009A2095"/>
    <w:rsid w:val="009A45B3"/>
    <w:rsid w:val="009A75BC"/>
    <w:rsid w:val="009B285A"/>
    <w:rsid w:val="009B4B3D"/>
    <w:rsid w:val="009B611A"/>
    <w:rsid w:val="009C2DAA"/>
    <w:rsid w:val="009C40B6"/>
    <w:rsid w:val="009C49FC"/>
    <w:rsid w:val="009C4FE9"/>
    <w:rsid w:val="009C5362"/>
    <w:rsid w:val="009C658A"/>
    <w:rsid w:val="009D0536"/>
    <w:rsid w:val="009D2BA4"/>
    <w:rsid w:val="009D30CE"/>
    <w:rsid w:val="009D33F2"/>
    <w:rsid w:val="009D3B8A"/>
    <w:rsid w:val="009D4FC2"/>
    <w:rsid w:val="009D5481"/>
    <w:rsid w:val="009D687A"/>
    <w:rsid w:val="009E037E"/>
    <w:rsid w:val="009E2129"/>
    <w:rsid w:val="009E60E7"/>
    <w:rsid w:val="00A00E4C"/>
    <w:rsid w:val="00A02FFE"/>
    <w:rsid w:val="00A032EB"/>
    <w:rsid w:val="00A03DE8"/>
    <w:rsid w:val="00A05090"/>
    <w:rsid w:val="00A07324"/>
    <w:rsid w:val="00A10523"/>
    <w:rsid w:val="00A21C91"/>
    <w:rsid w:val="00A22DD3"/>
    <w:rsid w:val="00A2382A"/>
    <w:rsid w:val="00A262D5"/>
    <w:rsid w:val="00A263A9"/>
    <w:rsid w:val="00A31ED9"/>
    <w:rsid w:val="00A408A6"/>
    <w:rsid w:val="00A4323E"/>
    <w:rsid w:val="00A4665E"/>
    <w:rsid w:val="00A52A63"/>
    <w:rsid w:val="00A54D7D"/>
    <w:rsid w:val="00A57236"/>
    <w:rsid w:val="00A577B9"/>
    <w:rsid w:val="00A641B5"/>
    <w:rsid w:val="00A70F38"/>
    <w:rsid w:val="00A75922"/>
    <w:rsid w:val="00A90B5F"/>
    <w:rsid w:val="00A94437"/>
    <w:rsid w:val="00A944FB"/>
    <w:rsid w:val="00A94EBD"/>
    <w:rsid w:val="00A97ECD"/>
    <w:rsid w:val="00AA1211"/>
    <w:rsid w:val="00AA18AD"/>
    <w:rsid w:val="00AA1BFF"/>
    <w:rsid w:val="00AA48D1"/>
    <w:rsid w:val="00AA4A6F"/>
    <w:rsid w:val="00AA6282"/>
    <w:rsid w:val="00AA7301"/>
    <w:rsid w:val="00AC5334"/>
    <w:rsid w:val="00AD2611"/>
    <w:rsid w:val="00AD437F"/>
    <w:rsid w:val="00AE063A"/>
    <w:rsid w:val="00AE076D"/>
    <w:rsid w:val="00AE2A4D"/>
    <w:rsid w:val="00AE33D8"/>
    <w:rsid w:val="00AE4907"/>
    <w:rsid w:val="00AE4EE9"/>
    <w:rsid w:val="00AE532B"/>
    <w:rsid w:val="00AE60A6"/>
    <w:rsid w:val="00AF1150"/>
    <w:rsid w:val="00AF3757"/>
    <w:rsid w:val="00AF6115"/>
    <w:rsid w:val="00B00F87"/>
    <w:rsid w:val="00B05E9A"/>
    <w:rsid w:val="00B06F7C"/>
    <w:rsid w:val="00B13CB4"/>
    <w:rsid w:val="00B1603E"/>
    <w:rsid w:val="00B17D2C"/>
    <w:rsid w:val="00B244E7"/>
    <w:rsid w:val="00B26002"/>
    <w:rsid w:val="00B33F49"/>
    <w:rsid w:val="00B4096A"/>
    <w:rsid w:val="00B4792C"/>
    <w:rsid w:val="00B47A9D"/>
    <w:rsid w:val="00B50A1F"/>
    <w:rsid w:val="00B5306E"/>
    <w:rsid w:val="00B57E12"/>
    <w:rsid w:val="00B64B53"/>
    <w:rsid w:val="00B706F8"/>
    <w:rsid w:val="00B71E5F"/>
    <w:rsid w:val="00B76075"/>
    <w:rsid w:val="00B80707"/>
    <w:rsid w:val="00B80C3B"/>
    <w:rsid w:val="00B81BA5"/>
    <w:rsid w:val="00B81DD1"/>
    <w:rsid w:val="00B830E0"/>
    <w:rsid w:val="00B83561"/>
    <w:rsid w:val="00B975EC"/>
    <w:rsid w:val="00B97A57"/>
    <w:rsid w:val="00BA0099"/>
    <w:rsid w:val="00BA4378"/>
    <w:rsid w:val="00BB1876"/>
    <w:rsid w:val="00BC3707"/>
    <w:rsid w:val="00BC6E97"/>
    <w:rsid w:val="00BC7247"/>
    <w:rsid w:val="00BD11C2"/>
    <w:rsid w:val="00BD1F7F"/>
    <w:rsid w:val="00BD2571"/>
    <w:rsid w:val="00BD2771"/>
    <w:rsid w:val="00BD33B8"/>
    <w:rsid w:val="00BD4524"/>
    <w:rsid w:val="00BF1583"/>
    <w:rsid w:val="00BF7836"/>
    <w:rsid w:val="00C01E87"/>
    <w:rsid w:val="00C01ECC"/>
    <w:rsid w:val="00C047A9"/>
    <w:rsid w:val="00C07F53"/>
    <w:rsid w:val="00C11398"/>
    <w:rsid w:val="00C1174D"/>
    <w:rsid w:val="00C123C1"/>
    <w:rsid w:val="00C13B0F"/>
    <w:rsid w:val="00C20733"/>
    <w:rsid w:val="00C31D86"/>
    <w:rsid w:val="00C35507"/>
    <w:rsid w:val="00C41AAF"/>
    <w:rsid w:val="00C4646D"/>
    <w:rsid w:val="00C53033"/>
    <w:rsid w:val="00C53D3E"/>
    <w:rsid w:val="00C5416B"/>
    <w:rsid w:val="00C54436"/>
    <w:rsid w:val="00C54EBC"/>
    <w:rsid w:val="00C637CF"/>
    <w:rsid w:val="00C65437"/>
    <w:rsid w:val="00C65BAC"/>
    <w:rsid w:val="00C703CC"/>
    <w:rsid w:val="00C70A96"/>
    <w:rsid w:val="00C7114F"/>
    <w:rsid w:val="00C74FAD"/>
    <w:rsid w:val="00C822D4"/>
    <w:rsid w:val="00C82413"/>
    <w:rsid w:val="00C93B72"/>
    <w:rsid w:val="00C93DCF"/>
    <w:rsid w:val="00CA06B4"/>
    <w:rsid w:val="00CA10E3"/>
    <w:rsid w:val="00CA1228"/>
    <w:rsid w:val="00CA6563"/>
    <w:rsid w:val="00CA7624"/>
    <w:rsid w:val="00CB2F80"/>
    <w:rsid w:val="00CB33D2"/>
    <w:rsid w:val="00CB3EC6"/>
    <w:rsid w:val="00CB5271"/>
    <w:rsid w:val="00CB6D68"/>
    <w:rsid w:val="00CC45FF"/>
    <w:rsid w:val="00CC6164"/>
    <w:rsid w:val="00CD198E"/>
    <w:rsid w:val="00CD33AB"/>
    <w:rsid w:val="00CD4E17"/>
    <w:rsid w:val="00CD53B7"/>
    <w:rsid w:val="00CD7512"/>
    <w:rsid w:val="00CE26A6"/>
    <w:rsid w:val="00CE7D41"/>
    <w:rsid w:val="00CF2443"/>
    <w:rsid w:val="00CF4EA0"/>
    <w:rsid w:val="00CF504C"/>
    <w:rsid w:val="00CF7507"/>
    <w:rsid w:val="00CF7D02"/>
    <w:rsid w:val="00D02861"/>
    <w:rsid w:val="00D04104"/>
    <w:rsid w:val="00D07054"/>
    <w:rsid w:val="00D07FAC"/>
    <w:rsid w:val="00D1242D"/>
    <w:rsid w:val="00D14E39"/>
    <w:rsid w:val="00D1747C"/>
    <w:rsid w:val="00D25685"/>
    <w:rsid w:val="00D3168F"/>
    <w:rsid w:val="00D32D1E"/>
    <w:rsid w:val="00D33AC0"/>
    <w:rsid w:val="00D400DE"/>
    <w:rsid w:val="00D42B68"/>
    <w:rsid w:val="00D604BC"/>
    <w:rsid w:val="00D60832"/>
    <w:rsid w:val="00D62BDB"/>
    <w:rsid w:val="00D64E05"/>
    <w:rsid w:val="00D64E62"/>
    <w:rsid w:val="00D66D9E"/>
    <w:rsid w:val="00D709C9"/>
    <w:rsid w:val="00D76A66"/>
    <w:rsid w:val="00D93844"/>
    <w:rsid w:val="00D93CB2"/>
    <w:rsid w:val="00D94358"/>
    <w:rsid w:val="00D95F8D"/>
    <w:rsid w:val="00DA10EA"/>
    <w:rsid w:val="00DA6BF5"/>
    <w:rsid w:val="00DA7111"/>
    <w:rsid w:val="00DC0952"/>
    <w:rsid w:val="00DC627B"/>
    <w:rsid w:val="00DE00A7"/>
    <w:rsid w:val="00DE0C7B"/>
    <w:rsid w:val="00DE140D"/>
    <w:rsid w:val="00DE5546"/>
    <w:rsid w:val="00DF3D5F"/>
    <w:rsid w:val="00E01C0B"/>
    <w:rsid w:val="00E0349D"/>
    <w:rsid w:val="00E0550E"/>
    <w:rsid w:val="00E05878"/>
    <w:rsid w:val="00E0780E"/>
    <w:rsid w:val="00E1625E"/>
    <w:rsid w:val="00E27B0C"/>
    <w:rsid w:val="00E27EAB"/>
    <w:rsid w:val="00E3714B"/>
    <w:rsid w:val="00E372E5"/>
    <w:rsid w:val="00E4590A"/>
    <w:rsid w:val="00E46EAC"/>
    <w:rsid w:val="00E47ADD"/>
    <w:rsid w:val="00E53142"/>
    <w:rsid w:val="00E61D55"/>
    <w:rsid w:val="00E66D92"/>
    <w:rsid w:val="00E70A18"/>
    <w:rsid w:val="00E745B8"/>
    <w:rsid w:val="00E75A0B"/>
    <w:rsid w:val="00E8273F"/>
    <w:rsid w:val="00E834F1"/>
    <w:rsid w:val="00E96A65"/>
    <w:rsid w:val="00EA0859"/>
    <w:rsid w:val="00EA4E78"/>
    <w:rsid w:val="00EB5A2D"/>
    <w:rsid w:val="00EB7135"/>
    <w:rsid w:val="00EC7BB8"/>
    <w:rsid w:val="00ED15DA"/>
    <w:rsid w:val="00ED516D"/>
    <w:rsid w:val="00ED7814"/>
    <w:rsid w:val="00EE1C9E"/>
    <w:rsid w:val="00EE2AB7"/>
    <w:rsid w:val="00EF0903"/>
    <w:rsid w:val="00EF105D"/>
    <w:rsid w:val="00EF41B8"/>
    <w:rsid w:val="00F0080C"/>
    <w:rsid w:val="00F01756"/>
    <w:rsid w:val="00F07C3D"/>
    <w:rsid w:val="00F10D54"/>
    <w:rsid w:val="00F138ED"/>
    <w:rsid w:val="00F15604"/>
    <w:rsid w:val="00F243A3"/>
    <w:rsid w:val="00F2442F"/>
    <w:rsid w:val="00F26DB5"/>
    <w:rsid w:val="00F36670"/>
    <w:rsid w:val="00F4094B"/>
    <w:rsid w:val="00F43A66"/>
    <w:rsid w:val="00F447B3"/>
    <w:rsid w:val="00F5276E"/>
    <w:rsid w:val="00F5280D"/>
    <w:rsid w:val="00F532AB"/>
    <w:rsid w:val="00F610DB"/>
    <w:rsid w:val="00F612AE"/>
    <w:rsid w:val="00F618DA"/>
    <w:rsid w:val="00F6798B"/>
    <w:rsid w:val="00F70C95"/>
    <w:rsid w:val="00F76C52"/>
    <w:rsid w:val="00F76C91"/>
    <w:rsid w:val="00F82C93"/>
    <w:rsid w:val="00F86152"/>
    <w:rsid w:val="00F8635F"/>
    <w:rsid w:val="00F903B9"/>
    <w:rsid w:val="00F935A1"/>
    <w:rsid w:val="00F93685"/>
    <w:rsid w:val="00FB577C"/>
    <w:rsid w:val="00FB6C92"/>
    <w:rsid w:val="00FC089E"/>
    <w:rsid w:val="00FD0302"/>
    <w:rsid w:val="00FD2F98"/>
    <w:rsid w:val="00FD3481"/>
    <w:rsid w:val="00FD4B4B"/>
    <w:rsid w:val="00FD7E48"/>
    <w:rsid w:val="00FE0DBA"/>
    <w:rsid w:val="00FE3898"/>
    <w:rsid w:val="00FE4880"/>
    <w:rsid w:val="00FE6829"/>
    <w:rsid w:val="00FE6C19"/>
    <w:rsid w:val="00FF3FE5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18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75E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75EC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3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3DE8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975EC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C2D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C2D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F76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A03DE8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ontStyle43">
    <w:name w:val="Font Style43"/>
    <w:basedOn w:val="DefaultParagraphFont"/>
    <w:uiPriority w:val="99"/>
    <w:rsid w:val="004D176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DefaultParagraphFont"/>
    <w:uiPriority w:val="99"/>
    <w:rsid w:val="004D176C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4D1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Normal"/>
    <w:uiPriority w:val="99"/>
    <w:rsid w:val="004D176C"/>
    <w:pPr>
      <w:widowControl w:val="0"/>
      <w:autoSpaceDE w:val="0"/>
      <w:autoSpaceDN w:val="0"/>
      <w:adjustRightInd w:val="0"/>
      <w:spacing w:line="35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E745B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6A0C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424B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30C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1"/>
    <w:basedOn w:val="Normal"/>
    <w:uiPriority w:val="99"/>
    <w:rsid w:val="00657D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C6543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">
    <w:name w:val="Знак Знак Знак Знак Знак Знак Знак Знак Знак Знак Знак Знак12"/>
    <w:basedOn w:val="Normal"/>
    <w:uiPriority w:val="99"/>
    <w:rsid w:val="0089271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93685"/>
    <w:pPr>
      <w:ind w:left="720"/>
      <w:contextualSpacing/>
    </w:pPr>
  </w:style>
  <w:style w:type="paragraph" w:customStyle="1" w:styleId="11">
    <w:name w:val="Знак Знак Знак Знак Знак Знак Знак Знак Знак Знак Знак Знак11"/>
    <w:basedOn w:val="Normal"/>
    <w:uiPriority w:val="99"/>
    <w:rsid w:val="008C56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basedOn w:val="Normal"/>
    <w:link w:val="NormalWebChar"/>
    <w:uiPriority w:val="99"/>
    <w:rsid w:val="008C5659"/>
    <w:rPr>
      <w:rFonts w:ascii="Tahoma" w:hAnsi="Tahoma" w:cs="Tahoma"/>
      <w:color w:val="000000"/>
      <w:sz w:val="18"/>
      <w:szCs w:val="18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C5659"/>
    <w:rPr>
      <w:rFonts w:ascii="Tahoma" w:hAnsi="Tahoma" w:cs="Tahoma"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8C565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C5659"/>
    <w:rPr>
      <w:rFonts w:cs="Times New Roman"/>
    </w:rPr>
  </w:style>
  <w:style w:type="character" w:styleId="Hyperlink">
    <w:name w:val="Hyperlink"/>
    <w:basedOn w:val="DefaultParagraphFont"/>
    <w:uiPriority w:val="99"/>
    <w:rsid w:val="008C56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86D7099D272A8AEFA937ADF00DEBB1C246DD1F194DAE5844D88E739C77752D5D42930DDw402E" TargetMode="External"/><Relationship Id="rId13" Type="http://schemas.openxmlformats.org/officeDocument/2006/relationships/hyperlink" Target="consultantplus://offline/ref=B75A62C566DB682A15431E57A0788E0C24B275FFFC8FF1F151C2B09C1AD33465388762B7345320E" TargetMode="External"/><Relationship Id="rId18" Type="http://schemas.openxmlformats.org/officeDocument/2006/relationships/hyperlink" Target="consultantplus://offline/ref=845F623BEC0F5B206C09DACC999E9D7CEB741942B898213D78926851E241C9921F00382E6D44EE00V052N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93940ACABF7A7585CC569E25A79E3DA1AAC97A95B99B6DE2BD3063iE63N" TargetMode="External"/><Relationship Id="rId12" Type="http://schemas.openxmlformats.org/officeDocument/2006/relationships/hyperlink" Target="consultantplus://offline/ref=B75A62C566DB682A15431E57A0788E0C24B275FFFC8FF1F151C2B09C1AD33465388762B7345322E" TargetMode="External"/><Relationship Id="rId17" Type="http://schemas.openxmlformats.org/officeDocument/2006/relationships/hyperlink" Target="consultantplus://offline/ref=845F623BEC0F5B206C09DACC999E9D7CEB741942B898213D78926851E241C9921F00382E6D44EE00V05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F912F5D894991FC945E6B616F3C0308E80A8D2726BC4C2CC869EC005B146BD478C84042BF658BAw6w3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5A62C566DB682A15431E57A0788E0C24B275FFFC8FF1F151C2B09C1AD33465388762B735532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5A62C566DB682A15431E57A0788E0C24B275FFFC8FF1F151C2B09C1AD33465388762B7345324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FB86D7099D272A8AEFA937ADF00DEBB1C246DD1F194DAE5844D88E739C77752D5D42930DCw406E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B86D7099D272A8AEFA937ADF00DEBB1C246DD1F194DAE5844D88E739C77752D5D42930DCw404E" TargetMode="External"/><Relationship Id="rId14" Type="http://schemas.openxmlformats.org/officeDocument/2006/relationships/hyperlink" Target="consultantplus://offline/ref=B75A62C566DB682A15431E57A0788E0C24B275FFFC8FF1F151C2B09C1AD33465388762B7345325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19</Pages>
  <Words>5574</Words>
  <Characters>-32766</Characters>
  <Application>Microsoft Office Outlook</Application>
  <DocSecurity>0</DocSecurity>
  <Lines>0</Lines>
  <Paragraphs>0</Paragraphs>
  <ScaleCrop>false</ScaleCrop>
  <Company>Правительство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Kostousov.SE</dc:creator>
  <cp:keywords/>
  <dc:description/>
  <cp:lastModifiedBy>Law</cp:lastModifiedBy>
  <cp:revision>5</cp:revision>
  <cp:lastPrinted>2011-12-27T13:34:00Z</cp:lastPrinted>
  <dcterms:created xsi:type="dcterms:W3CDTF">2011-12-20T12:55:00Z</dcterms:created>
  <dcterms:modified xsi:type="dcterms:W3CDTF">2012-02-14T11:23:00Z</dcterms:modified>
</cp:coreProperties>
</file>